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E2" w:rsidRPr="00A415AE" w:rsidRDefault="00FD5CE2" w:rsidP="00FD5CE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КРАЕВОЕ ГОСУДАРСТВЕННОЕ БЮДЖЕТНОЕ УЧРЕЖДЕНИЕ</w:t>
      </w:r>
    </w:p>
    <w:p w:rsidR="00FD5CE2" w:rsidRPr="00A415AE" w:rsidRDefault="00FD5CE2" w:rsidP="00FD5CE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AE">
        <w:rPr>
          <w:rFonts w:ascii="Times New Roman" w:hAnsi="Times New Roman" w:cs="Times New Roman"/>
          <w:b/>
          <w:sz w:val="28"/>
          <w:szCs w:val="28"/>
        </w:rPr>
        <w:t>СОЦИАЛЬНОГО ОБСЛУЖИВАНИЯ</w:t>
      </w:r>
    </w:p>
    <w:p w:rsidR="00FD5CE2" w:rsidRPr="00A415AE" w:rsidRDefault="00FD5CE2" w:rsidP="00FD5CE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AE">
        <w:rPr>
          <w:rFonts w:ascii="Times New Roman" w:hAnsi="Times New Roman" w:cs="Times New Roman"/>
          <w:b/>
          <w:sz w:val="28"/>
          <w:szCs w:val="28"/>
        </w:rPr>
        <w:t>«ЦЕНТР СОЦИАЛЬНОЙ ПОМОЩИ СЕМЬЕ И ДЕТЯМ</w:t>
      </w:r>
    </w:p>
    <w:p w:rsidR="00FD5CE2" w:rsidRDefault="00FD5CE2" w:rsidP="00FD5CE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AE">
        <w:rPr>
          <w:rFonts w:ascii="Times New Roman" w:hAnsi="Times New Roman" w:cs="Times New Roman"/>
          <w:b/>
          <w:sz w:val="28"/>
          <w:szCs w:val="28"/>
        </w:rPr>
        <w:t>«НАДЕЖДА»</w:t>
      </w:r>
    </w:p>
    <w:p w:rsidR="00856F49" w:rsidRPr="00A415AE" w:rsidRDefault="00856F49" w:rsidP="00FD5CE2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(КГБУ СО «Центр семьи «Надежда»)</w:t>
      </w:r>
    </w:p>
    <w:p w:rsidR="00FD5CE2" w:rsidRPr="00A415AE" w:rsidRDefault="00FD5CE2" w:rsidP="00FD5CE2">
      <w:pPr>
        <w:spacing w:line="360" w:lineRule="auto"/>
        <w:jc w:val="center"/>
        <w:rPr>
          <w:b/>
          <w:bCs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856F49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  <w:r>
        <w:rPr>
          <w:b/>
          <w:bCs/>
          <w:spacing w:val="20"/>
          <w:position w:val="2"/>
          <w:sz w:val="28"/>
          <w:szCs w:val="28"/>
        </w:rPr>
        <w:t xml:space="preserve">ПУБЛИЧНЫЙ </w:t>
      </w:r>
      <w:r w:rsidRPr="00A415AE">
        <w:rPr>
          <w:b/>
          <w:bCs/>
          <w:spacing w:val="20"/>
          <w:position w:val="2"/>
          <w:sz w:val="28"/>
          <w:szCs w:val="28"/>
        </w:rPr>
        <w:t>ОТЧЁТ О</w:t>
      </w:r>
      <w:r>
        <w:rPr>
          <w:b/>
          <w:bCs/>
          <w:spacing w:val="20"/>
          <w:position w:val="2"/>
          <w:sz w:val="28"/>
          <w:szCs w:val="28"/>
        </w:rPr>
        <w:t xml:space="preserve"> ИТОГА</w:t>
      </w:r>
      <w:r w:rsidR="00856F49">
        <w:rPr>
          <w:b/>
          <w:bCs/>
          <w:spacing w:val="20"/>
          <w:position w:val="2"/>
          <w:sz w:val="28"/>
          <w:szCs w:val="28"/>
        </w:rPr>
        <w:t xml:space="preserve">Х </w:t>
      </w:r>
    </w:p>
    <w:p w:rsidR="00FD5CE2" w:rsidRPr="00A415AE" w:rsidRDefault="00E536E3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  <w:r>
        <w:rPr>
          <w:b/>
          <w:bCs/>
          <w:spacing w:val="20"/>
          <w:position w:val="2"/>
          <w:sz w:val="28"/>
          <w:szCs w:val="28"/>
        </w:rPr>
        <w:t>ДЕЯТЕЛЬНОСТИ УЧРЕЖДЕНИЯ ЗА 2024</w:t>
      </w:r>
      <w:r w:rsidR="00FD5CE2" w:rsidRPr="00A415AE">
        <w:rPr>
          <w:b/>
          <w:bCs/>
          <w:spacing w:val="20"/>
          <w:position w:val="2"/>
          <w:sz w:val="28"/>
          <w:szCs w:val="28"/>
        </w:rPr>
        <w:t xml:space="preserve"> ГОД</w:t>
      </w: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FD5CE2" w:rsidP="00FD5CE2">
      <w:pPr>
        <w:shd w:val="clear" w:color="auto" w:fill="FFFFFF"/>
        <w:spacing w:line="360" w:lineRule="auto"/>
        <w:jc w:val="center"/>
        <w:rPr>
          <w:b/>
          <w:bCs/>
          <w:spacing w:val="20"/>
          <w:position w:val="2"/>
          <w:sz w:val="28"/>
          <w:szCs w:val="28"/>
        </w:rPr>
      </w:pPr>
    </w:p>
    <w:p w:rsidR="00FD5CE2" w:rsidRPr="00A415AE" w:rsidRDefault="00856F49" w:rsidP="00FD5CE2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pacing w:val="20"/>
          <w:position w:val="2"/>
          <w:sz w:val="28"/>
          <w:szCs w:val="28"/>
        </w:rPr>
        <w:t xml:space="preserve">Красноярск </w:t>
      </w:r>
    </w:p>
    <w:p w:rsidR="00FD5CE2" w:rsidRDefault="00FD5CE2" w:rsidP="00060DD1">
      <w:pPr>
        <w:pStyle w:val="Default"/>
      </w:pPr>
    </w:p>
    <w:p w:rsidR="00390849" w:rsidRDefault="00390849" w:rsidP="008A4EB8">
      <w:pPr>
        <w:ind w:firstLine="709"/>
        <w:contextualSpacing/>
        <w:jc w:val="both"/>
        <w:rPr>
          <w:sz w:val="28"/>
          <w:szCs w:val="28"/>
        </w:rPr>
      </w:pPr>
    </w:p>
    <w:p w:rsidR="00390849" w:rsidRPr="00390849" w:rsidRDefault="00390849" w:rsidP="00390849">
      <w:pPr>
        <w:pStyle w:val="ad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390849">
        <w:rPr>
          <w:b/>
          <w:sz w:val="28"/>
          <w:szCs w:val="28"/>
        </w:rPr>
        <w:lastRenderedPageBreak/>
        <w:t>Информация о КГБУ СО «Центр семьи «Надежда»</w:t>
      </w:r>
      <w:r>
        <w:rPr>
          <w:b/>
          <w:sz w:val="28"/>
          <w:szCs w:val="28"/>
        </w:rPr>
        <w:t>.</w:t>
      </w:r>
    </w:p>
    <w:p w:rsidR="00390849" w:rsidRPr="00390849" w:rsidRDefault="00390849" w:rsidP="00390849">
      <w:pPr>
        <w:pStyle w:val="ad"/>
        <w:ind w:left="1069"/>
        <w:jc w:val="both"/>
        <w:rPr>
          <w:sz w:val="28"/>
          <w:szCs w:val="28"/>
        </w:rPr>
      </w:pPr>
    </w:p>
    <w:p w:rsidR="008A4EB8" w:rsidRPr="00802CCE" w:rsidRDefault="008A4EB8" w:rsidP="008A4EB8">
      <w:pPr>
        <w:ind w:firstLine="709"/>
        <w:contextualSpacing/>
        <w:jc w:val="both"/>
        <w:rPr>
          <w:sz w:val="28"/>
          <w:szCs w:val="28"/>
        </w:rPr>
      </w:pPr>
      <w:r w:rsidRPr="00802CCE">
        <w:rPr>
          <w:sz w:val="28"/>
          <w:szCs w:val="28"/>
        </w:rPr>
        <w:t>Учреждение создано путем принятия из муниципальной собственности в государственную собственность Красноярского края муниципального бюджетного учреждения социального обслуживания «Центр со</w:t>
      </w:r>
      <w:r>
        <w:rPr>
          <w:sz w:val="28"/>
          <w:szCs w:val="28"/>
        </w:rPr>
        <w:t>циальной помощи семье и детям «Надежда</w:t>
      </w:r>
      <w:r w:rsidRPr="00802CCE">
        <w:rPr>
          <w:sz w:val="28"/>
          <w:szCs w:val="28"/>
        </w:rPr>
        <w:t>» на основании распоряжения Правительства Красноярского края от 30.12.2019 №1118-р.</w:t>
      </w:r>
    </w:p>
    <w:p w:rsidR="008A4EB8" w:rsidRPr="00802CCE" w:rsidRDefault="008A4EB8" w:rsidP="008A4EB8">
      <w:pPr>
        <w:ind w:firstLine="709"/>
        <w:contextualSpacing/>
        <w:jc w:val="both"/>
        <w:rPr>
          <w:sz w:val="28"/>
          <w:szCs w:val="28"/>
        </w:rPr>
      </w:pPr>
      <w:r w:rsidRPr="00802CCE">
        <w:rPr>
          <w:sz w:val="28"/>
          <w:szCs w:val="28"/>
        </w:rPr>
        <w:t>Официальное полное наименование учреждения: краевое государственное бюджетное учреждение социального обслуживания «Центр социальной помощи семье и детям</w:t>
      </w:r>
      <w:r w:rsidR="0010569E">
        <w:rPr>
          <w:sz w:val="28"/>
          <w:szCs w:val="28"/>
        </w:rPr>
        <w:t xml:space="preserve"> «Надежда».</w:t>
      </w:r>
    </w:p>
    <w:p w:rsidR="0010569E" w:rsidRDefault="008A4EB8" w:rsidP="0010569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02CCE">
        <w:rPr>
          <w:sz w:val="28"/>
          <w:szCs w:val="28"/>
        </w:rPr>
        <w:t xml:space="preserve">Сокращенное наименование: КГБУ СО «Центр семьи </w:t>
      </w:r>
      <w:r w:rsidR="0010569E">
        <w:rPr>
          <w:sz w:val="28"/>
          <w:szCs w:val="28"/>
        </w:rPr>
        <w:t>Надежда</w:t>
      </w:r>
      <w:r w:rsidRPr="00802CCE">
        <w:rPr>
          <w:sz w:val="28"/>
          <w:szCs w:val="28"/>
        </w:rPr>
        <w:t>».</w:t>
      </w:r>
    </w:p>
    <w:p w:rsidR="0010569E" w:rsidRDefault="0010569E" w:rsidP="0010569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и собственником имущества является Красноярский край.</w:t>
      </w:r>
    </w:p>
    <w:p w:rsidR="0010569E" w:rsidRPr="00802CCE" w:rsidRDefault="0010569E" w:rsidP="0010569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учредителя Учреждения осуществляет министерство социальной политики Красноярского края, агентство по управлению государственным имуществом Красноярского края, иные органы государственной власти Красноярского края в случаях, предусмотренных действующим законодательством и настоящим Уставом.</w:t>
      </w:r>
    </w:p>
    <w:p w:rsidR="008A4EB8" w:rsidRPr="00802CCE" w:rsidRDefault="008A4EB8" w:rsidP="008A4EB8">
      <w:pPr>
        <w:ind w:firstLine="709"/>
        <w:contextualSpacing/>
        <w:jc w:val="both"/>
        <w:rPr>
          <w:sz w:val="28"/>
          <w:szCs w:val="28"/>
        </w:rPr>
      </w:pPr>
      <w:r w:rsidRPr="00802CCE">
        <w:rPr>
          <w:color w:val="000000"/>
          <w:sz w:val="28"/>
          <w:szCs w:val="28"/>
        </w:rPr>
        <w:t xml:space="preserve">Юридический адрес (местонахождения) бюджетного учреждения: </w:t>
      </w:r>
      <w:r w:rsidR="0010569E">
        <w:rPr>
          <w:sz w:val="28"/>
          <w:szCs w:val="28"/>
        </w:rPr>
        <w:t>660075</w:t>
      </w:r>
      <w:r w:rsidRPr="00802CCE">
        <w:rPr>
          <w:sz w:val="28"/>
          <w:szCs w:val="28"/>
        </w:rPr>
        <w:t xml:space="preserve">, Красноярский край, Красноярск г., </w:t>
      </w:r>
      <w:r w:rsidR="0010569E">
        <w:rPr>
          <w:sz w:val="28"/>
          <w:szCs w:val="28"/>
        </w:rPr>
        <w:t>ул. Железнодорожников, д.30, пом.211.</w:t>
      </w:r>
    </w:p>
    <w:p w:rsidR="008A4EB8" w:rsidRPr="00802CCE" w:rsidRDefault="008A4EB8" w:rsidP="008A4EB8">
      <w:pPr>
        <w:ind w:firstLine="709"/>
        <w:contextualSpacing/>
        <w:jc w:val="both"/>
        <w:rPr>
          <w:sz w:val="28"/>
          <w:szCs w:val="28"/>
        </w:rPr>
      </w:pPr>
      <w:r w:rsidRPr="00802CCE">
        <w:rPr>
          <w:sz w:val="28"/>
          <w:szCs w:val="28"/>
        </w:rPr>
        <w:t xml:space="preserve">Руководителем учреждения является директор </w:t>
      </w:r>
      <w:r w:rsidR="0010569E">
        <w:rPr>
          <w:sz w:val="28"/>
          <w:szCs w:val="28"/>
        </w:rPr>
        <w:t>– Марина Борисовна Шалаева.</w:t>
      </w:r>
    </w:p>
    <w:p w:rsidR="008A4EB8" w:rsidRDefault="008A4EB8" w:rsidP="0010569E">
      <w:pPr>
        <w:ind w:firstLine="709"/>
        <w:contextualSpacing/>
        <w:jc w:val="both"/>
        <w:rPr>
          <w:sz w:val="28"/>
          <w:szCs w:val="28"/>
        </w:rPr>
      </w:pPr>
      <w:r w:rsidRPr="00802CCE">
        <w:rPr>
          <w:sz w:val="28"/>
          <w:szCs w:val="28"/>
        </w:rPr>
        <w:t xml:space="preserve">Устав учреждения зарегистрирован </w:t>
      </w:r>
      <w:r w:rsidR="0010569E">
        <w:rPr>
          <w:sz w:val="28"/>
          <w:szCs w:val="28"/>
        </w:rPr>
        <w:t>31 декабря 2019 года. №966-ОД.</w:t>
      </w:r>
    </w:p>
    <w:p w:rsidR="00595F41" w:rsidRDefault="00595F41" w:rsidP="00595F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создано для оказания услуг в целях обеспечения реализации предусмотренных законодательством Российской Федерации, Красноярского края полномочий Учредителя в сфере социального обслуживания граждан.</w:t>
      </w:r>
    </w:p>
    <w:p w:rsidR="008A4EB8" w:rsidRPr="00802CCE" w:rsidRDefault="008A4EB8" w:rsidP="00595F41">
      <w:pPr>
        <w:shd w:val="clear" w:color="auto" w:fill="FFFFFF"/>
        <w:ind w:firstLine="709"/>
        <w:jc w:val="both"/>
        <w:rPr>
          <w:sz w:val="28"/>
          <w:szCs w:val="28"/>
        </w:rPr>
      </w:pPr>
      <w:r w:rsidRPr="00802CCE">
        <w:rPr>
          <w:sz w:val="28"/>
          <w:szCs w:val="28"/>
        </w:rPr>
        <w:t>КГБУ СО «Центр семьи «</w:t>
      </w:r>
      <w:r>
        <w:rPr>
          <w:sz w:val="28"/>
          <w:szCs w:val="28"/>
        </w:rPr>
        <w:t>Надежда</w:t>
      </w:r>
      <w:r w:rsidRPr="00802CCE">
        <w:rPr>
          <w:sz w:val="28"/>
          <w:szCs w:val="28"/>
        </w:rPr>
        <w:t>» осуществляет свою деятельность по следующим адресам:</w:t>
      </w:r>
    </w:p>
    <w:p w:rsidR="008A4EB8" w:rsidRPr="00802CCE" w:rsidRDefault="008A4EB8" w:rsidP="008A4EB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- 660075</w:t>
      </w:r>
      <w:r w:rsidRPr="00802CCE">
        <w:rPr>
          <w:sz w:val="28"/>
          <w:szCs w:val="28"/>
        </w:rPr>
        <w:t xml:space="preserve">, Красноярский край, Красноярск г., </w:t>
      </w:r>
      <w:r>
        <w:rPr>
          <w:sz w:val="28"/>
          <w:szCs w:val="28"/>
        </w:rPr>
        <w:t>ул. Железнодорожников, д.30, пом.211</w:t>
      </w:r>
    </w:p>
    <w:p w:rsidR="008A4EB8" w:rsidRDefault="008A4EB8" w:rsidP="008A4EB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- 660099</w:t>
      </w:r>
      <w:r w:rsidRPr="00802CCE">
        <w:rPr>
          <w:sz w:val="28"/>
          <w:szCs w:val="28"/>
        </w:rPr>
        <w:t xml:space="preserve"> Красноярский край, Красноярск г., </w:t>
      </w:r>
      <w:r w:rsidR="00595F41">
        <w:rPr>
          <w:sz w:val="28"/>
          <w:szCs w:val="28"/>
        </w:rPr>
        <w:t>ул. Заводская</w:t>
      </w:r>
      <w:r>
        <w:rPr>
          <w:sz w:val="28"/>
          <w:szCs w:val="28"/>
        </w:rPr>
        <w:t>, д.6, пом.68.</w:t>
      </w:r>
    </w:p>
    <w:p w:rsidR="008A4EB8" w:rsidRPr="00A415AE" w:rsidRDefault="008A4EB8" w:rsidP="008A4EB8">
      <w:pPr>
        <w:ind w:firstLine="709"/>
        <w:contextualSpacing/>
        <w:jc w:val="both"/>
        <w:rPr>
          <w:sz w:val="28"/>
          <w:szCs w:val="28"/>
        </w:rPr>
      </w:pPr>
    </w:p>
    <w:p w:rsidR="005C4396" w:rsidRDefault="005C4396" w:rsidP="008D0A3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FA29D3" w:rsidRPr="00390849" w:rsidRDefault="00390849" w:rsidP="00390849">
      <w:pPr>
        <w:pStyle w:val="ad"/>
        <w:numPr>
          <w:ilvl w:val="0"/>
          <w:numId w:val="7"/>
        </w:numPr>
        <w:shd w:val="clear" w:color="auto" w:fill="FFFFFF"/>
        <w:jc w:val="both"/>
        <w:rPr>
          <w:b/>
          <w:sz w:val="28"/>
          <w:szCs w:val="28"/>
          <w:shd w:val="clear" w:color="auto" w:fill="FFFFFF"/>
        </w:rPr>
      </w:pPr>
      <w:r w:rsidRPr="00390849">
        <w:rPr>
          <w:b/>
          <w:sz w:val="28"/>
          <w:szCs w:val="28"/>
          <w:shd w:val="clear" w:color="auto" w:fill="FFFFFF"/>
        </w:rPr>
        <w:t>Структура учреждения</w:t>
      </w:r>
    </w:p>
    <w:p w:rsidR="00390849" w:rsidRPr="00390849" w:rsidRDefault="00390849" w:rsidP="00390849">
      <w:pPr>
        <w:pStyle w:val="ad"/>
        <w:shd w:val="clear" w:color="auto" w:fill="FFFFFF"/>
        <w:ind w:left="1069"/>
        <w:jc w:val="both"/>
        <w:rPr>
          <w:sz w:val="28"/>
          <w:szCs w:val="28"/>
          <w:shd w:val="clear" w:color="auto" w:fill="FFFFFF"/>
        </w:rPr>
      </w:pPr>
    </w:p>
    <w:p w:rsidR="006116D6" w:rsidRPr="00060DD1" w:rsidRDefault="006116D6" w:rsidP="006116D6">
      <w:pPr>
        <w:widowControl w:val="0"/>
        <w:spacing w:line="259" w:lineRule="auto"/>
        <w:ind w:firstLine="709"/>
        <w:jc w:val="both"/>
        <w:rPr>
          <w:sz w:val="28"/>
          <w:szCs w:val="28"/>
          <w:lang w:eastAsia="en-US"/>
        </w:rPr>
      </w:pPr>
      <w:r w:rsidRPr="00060DD1">
        <w:rPr>
          <w:rFonts w:eastAsia="SimSun"/>
          <w:sz w:val="28"/>
          <w:szCs w:val="28"/>
        </w:rPr>
        <w:t xml:space="preserve">Общая численность персонала учреждения по штатному расписанию </w:t>
      </w:r>
      <w:r>
        <w:rPr>
          <w:rFonts w:eastAsia="SimSun"/>
          <w:sz w:val="28"/>
          <w:szCs w:val="28"/>
        </w:rPr>
        <w:t>состав</w:t>
      </w:r>
      <w:r w:rsidR="00390849">
        <w:rPr>
          <w:rFonts w:eastAsia="SimSun"/>
          <w:sz w:val="28"/>
          <w:szCs w:val="28"/>
        </w:rPr>
        <w:t>ляет</w:t>
      </w:r>
      <w:r>
        <w:rPr>
          <w:rFonts w:eastAsia="SimSun"/>
          <w:sz w:val="28"/>
          <w:szCs w:val="28"/>
        </w:rPr>
        <w:t xml:space="preserve"> 39,5</w:t>
      </w:r>
      <w:r w:rsidRPr="00060DD1">
        <w:rPr>
          <w:rFonts w:eastAsia="SimSun"/>
          <w:sz w:val="28"/>
          <w:szCs w:val="28"/>
        </w:rPr>
        <w:t xml:space="preserve"> единиц, в том числе по подразделениям: </w:t>
      </w:r>
    </w:p>
    <w:p w:rsidR="006116D6" w:rsidRPr="00060DD1" w:rsidRDefault="006116D6" w:rsidP="006116D6">
      <w:pPr>
        <w:numPr>
          <w:ilvl w:val="0"/>
          <w:numId w:val="2"/>
        </w:numPr>
        <w:suppressAutoHyphens w:val="0"/>
        <w:jc w:val="both"/>
        <w:rPr>
          <w:rFonts w:eastAsia="SimSun"/>
          <w:sz w:val="28"/>
          <w:szCs w:val="28"/>
        </w:rPr>
      </w:pPr>
      <w:r w:rsidRPr="00060DD1">
        <w:rPr>
          <w:rFonts w:eastAsia="SimSun"/>
          <w:sz w:val="28"/>
          <w:szCs w:val="28"/>
        </w:rPr>
        <w:t>Администрат</w:t>
      </w:r>
      <w:r w:rsidR="008D0A3E">
        <w:rPr>
          <w:rFonts w:eastAsia="SimSun"/>
          <w:sz w:val="28"/>
          <w:szCs w:val="28"/>
        </w:rPr>
        <w:t>ивно-управленческий персонал – 6,5</w:t>
      </w:r>
      <w:r w:rsidRPr="00060DD1">
        <w:rPr>
          <w:rFonts w:eastAsia="SimSun"/>
          <w:sz w:val="28"/>
          <w:szCs w:val="28"/>
        </w:rPr>
        <w:t xml:space="preserve"> ед.,</w:t>
      </w:r>
    </w:p>
    <w:p w:rsidR="008D0A3E" w:rsidRPr="008D0A3E" w:rsidRDefault="006116D6" w:rsidP="008D0A3E">
      <w:pPr>
        <w:numPr>
          <w:ilvl w:val="0"/>
          <w:numId w:val="2"/>
        </w:numPr>
        <w:suppressAutoHyphens w:val="0"/>
        <w:jc w:val="both"/>
        <w:rPr>
          <w:rFonts w:eastAsia="SimSun"/>
          <w:sz w:val="28"/>
          <w:szCs w:val="28"/>
        </w:rPr>
      </w:pPr>
      <w:r w:rsidRPr="00E10EAB">
        <w:rPr>
          <w:rFonts w:eastAsia="SimSun"/>
          <w:sz w:val="28"/>
          <w:szCs w:val="28"/>
        </w:rPr>
        <w:t xml:space="preserve">Отделение профилактики безнадзорности </w:t>
      </w:r>
      <w:r w:rsidR="008D0A3E">
        <w:rPr>
          <w:rFonts w:eastAsia="SimSun"/>
          <w:sz w:val="28"/>
          <w:szCs w:val="28"/>
        </w:rPr>
        <w:t xml:space="preserve">несовершеннолетних – 6,5 </w:t>
      </w:r>
      <w:r w:rsidRPr="00E10EAB">
        <w:rPr>
          <w:rFonts w:eastAsia="SimSun"/>
          <w:sz w:val="28"/>
          <w:szCs w:val="28"/>
        </w:rPr>
        <w:t>ед.;</w:t>
      </w:r>
    </w:p>
    <w:p w:rsidR="006116D6" w:rsidRDefault="006116D6" w:rsidP="006116D6">
      <w:pPr>
        <w:numPr>
          <w:ilvl w:val="0"/>
          <w:numId w:val="2"/>
        </w:numPr>
        <w:suppressAutoHyphens w:val="0"/>
        <w:jc w:val="both"/>
        <w:rPr>
          <w:rFonts w:eastAsia="SimSun"/>
          <w:sz w:val="28"/>
          <w:szCs w:val="28"/>
        </w:rPr>
      </w:pPr>
      <w:r w:rsidRPr="00E10EAB">
        <w:rPr>
          <w:rFonts w:eastAsia="SimSun"/>
          <w:sz w:val="28"/>
          <w:szCs w:val="28"/>
        </w:rPr>
        <w:t xml:space="preserve">Служба социальной адаптации несовершеннолетних находящихся в конфликте с законом – </w:t>
      </w:r>
      <w:r w:rsidR="008D0A3E">
        <w:rPr>
          <w:rFonts w:eastAsia="SimSun"/>
          <w:sz w:val="28"/>
          <w:szCs w:val="28"/>
        </w:rPr>
        <w:t>2,5</w:t>
      </w:r>
      <w:r w:rsidRPr="00E10EAB">
        <w:rPr>
          <w:rFonts w:eastAsia="SimSun"/>
          <w:sz w:val="28"/>
          <w:szCs w:val="28"/>
        </w:rPr>
        <w:t xml:space="preserve"> ед.;</w:t>
      </w:r>
    </w:p>
    <w:p w:rsidR="008D0A3E" w:rsidRDefault="008D0A3E" w:rsidP="006116D6">
      <w:pPr>
        <w:numPr>
          <w:ilvl w:val="0"/>
          <w:numId w:val="2"/>
        </w:numPr>
        <w:suppressAutoHyphens w:val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Отделение социальной помощи семье и детям – 7 ед.;</w:t>
      </w:r>
    </w:p>
    <w:p w:rsidR="008D0A3E" w:rsidRPr="008D0A3E" w:rsidRDefault="008D0A3E" w:rsidP="008D0A3E">
      <w:pPr>
        <w:numPr>
          <w:ilvl w:val="0"/>
          <w:numId w:val="2"/>
        </w:numPr>
        <w:suppressAutoHyphens w:val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>Служба срочного социального обслуживания и социально-правовой помощи – 3 ед.;</w:t>
      </w:r>
    </w:p>
    <w:p w:rsidR="006116D6" w:rsidRPr="00E10EAB" w:rsidRDefault="006116D6" w:rsidP="006116D6">
      <w:pPr>
        <w:numPr>
          <w:ilvl w:val="0"/>
          <w:numId w:val="2"/>
        </w:numPr>
        <w:suppressAutoHyphens w:val="0"/>
        <w:jc w:val="both"/>
        <w:rPr>
          <w:rFonts w:eastAsia="SimSun"/>
          <w:sz w:val="28"/>
          <w:szCs w:val="28"/>
        </w:rPr>
      </w:pPr>
      <w:r w:rsidRPr="00E10EAB">
        <w:rPr>
          <w:rFonts w:eastAsia="SimSun"/>
          <w:sz w:val="28"/>
          <w:szCs w:val="28"/>
        </w:rPr>
        <w:t xml:space="preserve">Отделение социальной реабилитации детей с ограниченными возможностями – </w:t>
      </w:r>
      <w:r w:rsidR="008D0A3E">
        <w:rPr>
          <w:rFonts w:eastAsia="SimSun"/>
          <w:sz w:val="28"/>
          <w:szCs w:val="28"/>
        </w:rPr>
        <w:t>6,5</w:t>
      </w:r>
      <w:r w:rsidRPr="00E10EAB">
        <w:rPr>
          <w:rFonts w:eastAsia="SimSun"/>
          <w:sz w:val="28"/>
          <w:szCs w:val="28"/>
        </w:rPr>
        <w:t xml:space="preserve"> ед.;</w:t>
      </w:r>
    </w:p>
    <w:p w:rsidR="008D0A3E" w:rsidRDefault="006116D6" w:rsidP="008D0A3E">
      <w:pPr>
        <w:numPr>
          <w:ilvl w:val="0"/>
          <w:numId w:val="2"/>
        </w:numPr>
        <w:suppressAutoHyphens w:val="0"/>
        <w:jc w:val="both"/>
        <w:rPr>
          <w:rFonts w:eastAsia="SimSun"/>
          <w:sz w:val="28"/>
          <w:szCs w:val="28"/>
        </w:rPr>
      </w:pPr>
      <w:r w:rsidRPr="00E10EAB">
        <w:rPr>
          <w:rFonts w:eastAsia="SimSun"/>
          <w:sz w:val="28"/>
          <w:szCs w:val="28"/>
        </w:rPr>
        <w:t xml:space="preserve">Вспомогательный персонал – </w:t>
      </w:r>
      <w:r w:rsidR="008D0A3E">
        <w:rPr>
          <w:rFonts w:eastAsia="SimSun"/>
          <w:sz w:val="28"/>
          <w:szCs w:val="28"/>
        </w:rPr>
        <w:t>5,5</w:t>
      </w:r>
      <w:r w:rsidRPr="00E10EAB">
        <w:rPr>
          <w:rFonts w:eastAsia="SimSun"/>
          <w:sz w:val="28"/>
          <w:szCs w:val="28"/>
        </w:rPr>
        <w:t xml:space="preserve"> ед.</w:t>
      </w:r>
      <w:r w:rsidR="008D0A3E">
        <w:rPr>
          <w:rFonts w:eastAsia="SimSun"/>
          <w:sz w:val="28"/>
          <w:szCs w:val="28"/>
        </w:rPr>
        <w:t>;</w:t>
      </w:r>
    </w:p>
    <w:p w:rsidR="008D0A3E" w:rsidRPr="008D0A3E" w:rsidRDefault="008D0A3E" w:rsidP="008D0A3E">
      <w:pPr>
        <w:numPr>
          <w:ilvl w:val="0"/>
          <w:numId w:val="2"/>
        </w:numPr>
        <w:suppressAutoHyphens w:val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Служба ранней помощи – 2 ед.</w:t>
      </w:r>
    </w:p>
    <w:p w:rsidR="0057374A" w:rsidRDefault="006116D6" w:rsidP="0057374A">
      <w:pPr>
        <w:autoSpaceDE w:val="0"/>
        <w:autoSpaceDN w:val="0"/>
        <w:adjustRightInd w:val="0"/>
        <w:ind w:left="-426" w:firstLine="852"/>
        <w:jc w:val="both"/>
        <w:outlineLvl w:val="2"/>
        <w:rPr>
          <w:sz w:val="28"/>
          <w:szCs w:val="28"/>
        </w:rPr>
      </w:pPr>
      <w:r w:rsidRPr="00A415AE">
        <w:rPr>
          <w:sz w:val="28"/>
          <w:szCs w:val="28"/>
        </w:rPr>
        <w:t xml:space="preserve">Для успешной адаптации вновь принятых специалистов в Центр, существует система сопровождения, которая включает в себя: наставничество, знакомства с коллективом и коллегами, ознакомление с нормативной базой, локальными актами, социальными технологиями. Для создания благоприятных условий эффективного труда в Центре имеется локальная сеть Интернет. В течение года, предусмотрена система расширенной и краткосрочной подготовки специалистов, включающая самые разнообразные формы: КПК – курсы повышения квалификации; целевые обучающие семинары – для узкого круга специалистов определенной квалификационной подготовки. </w:t>
      </w:r>
    </w:p>
    <w:p w:rsidR="00390849" w:rsidRDefault="00390849" w:rsidP="0057374A">
      <w:pPr>
        <w:autoSpaceDE w:val="0"/>
        <w:autoSpaceDN w:val="0"/>
        <w:adjustRightInd w:val="0"/>
        <w:ind w:left="-426" w:firstLine="852"/>
        <w:jc w:val="both"/>
        <w:outlineLvl w:val="2"/>
        <w:rPr>
          <w:sz w:val="28"/>
          <w:szCs w:val="28"/>
        </w:rPr>
      </w:pPr>
    </w:p>
    <w:p w:rsidR="00390849" w:rsidRPr="00390849" w:rsidRDefault="00390849" w:rsidP="00390849">
      <w:pPr>
        <w:pStyle w:val="ad"/>
        <w:numPr>
          <w:ilvl w:val="0"/>
          <w:numId w:val="7"/>
        </w:numPr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390849">
        <w:rPr>
          <w:b/>
          <w:sz w:val="28"/>
          <w:szCs w:val="28"/>
        </w:rPr>
        <w:t>Кадровый состав.</w:t>
      </w:r>
    </w:p>
    <w:p w:rsidR="00390849" w:rsidRDefault="00390849" w:rsidP="00390849">
      <w:pPr>
        <w:pStyle w:val="ad"/>
        <w:autoSpaceDE w:val="0"/>
        <w:autoSpaceDN w:val="0"/>
        <w:adjustRightInd w:val="0"/>
        <w:ind w:left="1069"/>
        <w:jc w:val="both"/>
        <w:outlineLvl w:val="2"/>
        <w:rPr>
          <w:sz w:val="28"/>
          <w:szCs w:val="28"/>
        </w:rPr>
      </w:pPr>
    </w:p>
    <w:p w:rsidR="00E536E3" w:rsidRPr="000C0E39" w:rsidRDefault="00E536E3" w:rsidP="00E536E3">
      <w:pPr>
        <w:ind w:firstLine="567"/>
        <w:jc w:val="both"/>
        <w:rPr>
          <w:color w:val="000000"/>
          <w:sz w:val="28"/>
          <w:szCs w:val="28"/>
        </w:rPr>
      </w:pPr>
      <w:r w:rsidRPr="000C0E39">
        <w:rPr>
          <w:color w:val="000000"/>
          <w:sz w:val="28"/>
          <w:szCs w:val="28"/>
        </w:rPr>
        <w:t>Показатель качества</w:t>
      </w:r>
      <w:r w:rsidRPr="000C0E39">
        <w:rPr>
          <w:sz w:val="28"/>
          <w:szCs w:val="28"/>
        </w:rPr>
        <w:t xml:space="preserve"> - у</w:t>
      </w:r>
      <w:r w:rsidRPr="000C0E39">
        <w:rPr>
          <w:color w:val="000000"/>
          <w:sz w:val="28"/>
          <w:szCs w:val="28"/>
        </w:rPr>
        <w:t xml:space="preserve">комплектование учреждения специалистами, оказывающими социальные услуги </w:t>
      </w:r>
      <w:r w:rsidRPr="000C0E39">
        <w:rPr>
          <w:sz w:val="28"/>
          <w:szCs w:val="28"/>
        </w:rPr>
        <w:t xml:space="preserve">в полустационарной форме, </w:t>
      </w:r>
      <w:r w:rsidRPr="000C0E39">
        <w:rPr>
          <w:color w:val="000000"/>
          <w:sz w:val="28"/>
          <w:szCs w:val="28"/>
        </w:rPr>
        <w:t xml:space="preserve">выполнен на 58,2%, доля замещенных штатных единиц специалистов, оказывающих социальные услуги составила 58,2% от общей штатной численности специалистов основного профиля (штатных единиц 27,5; занято 16,0 штатных единиц). </w:t>
      </w:r>
    </w:p>
    <w:p w:rsidR="00E536E3" w:rsidRPr="000C0E39" w:rsidRDefault="00E536E3" w:rsidP="00E536E3">
      <w:pPr>
        <w:shd w:val="clear" w:color="auto" w:fill="FFFFFF"/>
        <w:ind w:firstLine="709"/>
        <w:jc w:val="both"/>
        <w:rPr>
          <w:sz w:val="28"/>
          <w:szCs w:val="28"/>
        </w:rPr>
      </w:pPr>
      <w:r w:rsidRPr="000C0E39">
        <w:rPr>
          <w:sz w:val="28"/>
          <w:szCs w:val="28"/>
        </w:rPr>
        <w:t xml:space="preserve">Выполнение фактического показателя планируется с помощью следующих мероприятий, проводимые учреждением в течение 2024 года, с целью выполнения показателя качества укомплектованность организации специалистами, оказывающими социальные услуги: </w:t>
      </w:r>
    </w:p>
    <w:p w:rsidR="00E536E3" w:rsidRPr="000C0E39" w:rsidRDefault="00E536E3" w:rsidP="00E536E3">
      <w:pPr>
        <w:shd w:val="clear" w:color="auto" w:fill="FFFFFF"/>
        <w:ind w:firstLine="709"/>
        <w:jc w:val="both"/>
        <w:rPr>
          <w:sz w:val="28"/>
          <w:szCs w:val="28"/>
        </w:rPr>
      </w:pPr>
      <w:r w:rsidRPr="000C0E39">
        <w:rPr>
          <w:sz w:val="28"/>
          <w:szCs w:val="28"/>
        </w:rPr>
        <w:t>1) внесение и обновление сведений (постоянно) о вакантных должностях, на Портале Работа России;</w:t>
      </w:r>
    </w:p>
    <w:p w:rsidR="00E536E3" w:rsidRPr="000C0E39" w:rsidRDefault="00E536E3" w:rsidP="00E536E3">
      <w:pPr>
        <w:shd w:val="clear" w:color="auto" w:fill="FFFFFF"/>
        <w:ind w:firstLine="709"/>
        <w:jc w:val="both"/>
        <w:rPr>
          <w:sz w:val="28"/>
          <w:szCs w:val="28"/>
        </w:rPr>
      </w:pPr>
      <w:r w:rsidRPr="000C0E39">
        <w:rPr>
          <w:sz w:val="28"/>
          <w:szCs w:val="28"/>
        </w:rPr>
        <w:t xml:space="preserve">2) наличие соглашения о сотрудничестве с учебным заведением г. Красноярска: </w:t>
      </w:r>
      <w:r w:rsidRPr="000C0E39">
        <w:rPr>
          <w:sz w:val="28"/>
          <w:szCs w:val="28"/>
          <w:lang w:eastAsia="en-US"/>
        </w:rPr>
        <w:t>Краевое государственное бюджетное профессиональное образовательное учреждение «Красноярский педагогический колледж № 2»</w:t>
      </w:r>
      <w:r w:rsidRPr="000C0E39">
        <w:rPr>
          <w:sz w:val="28"/>
          <w:szCs w:val="28"/>
        </w:rPr>
        <w:t xml:space="preserve">, с целью привлечение молодых специалистов в работу учреждения; </w:t>
      </w:r>
    </w:p>
    <w:p w:rsidR="00E536E3" w:rsidRPr="000C0E39" w:rsidRDefault="00E536E3" w:rsidP="00E536E3">
      <w:pPr>
        <w:shd w:val="clear" w:color="auto" w:fill="FFFFFF"/>
        <w:ind w:firstLine="709"/>
        <w:jc w:val="both"/>
        <w:rPr>
          <w:sz w:val="28"/>
          <w:szCs w:val="28"/>
        </w:rPr>
      </w:pPr>
      <w:r w:rsidRPr="000C0E39">
        <w:rPr>
          <w:sz w:val="28"/>
          <w:szCs w:val="28"/>
        </w:rPr>
        <w:t xml:space="preserve">3) заключение целевого договора о возможности трудоустройства со студентами университета им. Академика </w:t>
      </w:r>
      <w:proofErr w:type="spellStart"/>
      <w:r w:rsidRPr="000C0E39">
        <w:rPr>
          <w:sz w:val="28"/>
          <w:szCs w:val="28"/>
        </w:rPr>
        <w:t>М.Ф.Решетнева</w:t>
      </w:r>
      <w:proofErr w:type="spellEnd"/>
      <w:r w:rsidRPr="000C0E39">
        <w:rPr>
          <w:sz w:val="28"/>
          <w:szCs w:val="28"/>
        </w:rPr>
        <w:t>;</w:t>
      </w:r>
    </w:p>
    <w:p w:rsidR="00E536E3" w:rsidRPr="000C0E39" w:rsidRDefault="00E536E3" w:rsidP="00E536E3">
      <w:pPr>
        <w:shd w:val="clear" w:color="auto" w:fill="FFFFFF"/>
        <w:ind w:firstLine="709"/>
        <w:jc w:val="both"/>
        <w:rPr>
          <w:sz w:val="28"/>
          <w:szCs w:val="28"/>
        </w:rPr>
      </w:pPr>
      <w:r w:rsidRPr="000C0E39">
        <w:rPr>
          <w:sz w:val="28"/>
          <w:szCs w:val="28"/>
        </w:rPr>
        <w:t xml:space="preserve">4) размещение сведений о вакантных должностях на официальном сайте учреждения (доменное имя: </w:t>
      </w:r>
      <w:proofErr w:type="spellStart"/>
      <w:proofErr w:type="gramStart"/>
      <w:r w:rsidRPr="000C0E39">
        <w:rPr>
          <w:sz w:val="28"/>
          <w:szCs w:val="28"/>
        </w:rPr>
        <w:t>центрсемьинадежда.рф</w:t>
      </w:r>
      <w:proofErr w:type="spellEnd"/>
      <w:proofErr w:type="gramEnd"/>
      <w:r w:rsidRPr="000C0E39">
        <w:rPr>
          <w:sz w:val="28"/>
          <w:szCs w:val="28"/>
        </w:rPr>
        <w:t>);</w:t>
      </w:r>
    </w:p>
    <w:p w:rsidR="000F62F6" w:rsidRPr="00E536E3" w:rsidRDefault="000F62F6" w:rsidP="000F62F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5678C" w:rsidRDefault="006116D6" w:rsidP="00390849">
      <w:pPr>
        <w:autoSpaceDE w:val="0"/>
        <w:autoSpaceDN w:val="0"/>
        <w:adjustRightInd w:val="0"/>
        <w:ind w:left="-426" w:firstLine="852"/>
        <w:jc w:val="both"/>
        <w:outlineLvl w:val="2"/>
        <w:rPr>
          <w:rFonts w:eastAsia="SimSun"/>
          <w:sz w:val="28"/>
          <w:szCs w:val="28"/>
        </w:rPr>
      </w:pPr>
      <w:r w:rsidRPr="00E10EAB">
        <w:rPr>
          <w:rFonts w:eastAsia="SimSun"/>
          <w:sz w:val="28"/>
          <w:szCs w:val="28"/>
        </w:rPr>
        <w:t xml:space="preserve">В отчетном периоде согласно </w:t>
      </w:r>
      <w:r w:rsidR="000C0E39" w:rsidRPr="00E10EAB">
        <w:rPr>
          <w:rFonts w:eastAsia="SimSun"/>
          <w:sz w:val="28"/>
          <w:szCs w:val="28"/>
        </w:rPr>
        <w:t>плану,</w:t>
      </w:r>
      <w:r w:rsidRPr="00E10EAB">
        <w:rPr>
          <w:rFonts w:eastAsia="SimSun"/>
          <w:sz w:val="28"/>
          <w:szCs w:val="28"/>
        </w:rPr>
        <w:t xml:space="preserve"> прошли повышение квалификации и переподготовку специалисты учреждения по следующим направлениям:</w:t>
      </w:r>
    </w:p>
    <w:p w:rsidR="0005678C" w:rsidRDefault="0005678C" w:rsidP="0057374A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FD381B" w:rsidRDefault="00FD381B" w:rsidP="0057374A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FD381B" w:rsidRDefault="00FD381B" w:rsidP="0057374A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FD381B" w:rsidRDefault="00FD381B" w:rsidP="0057374A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FD381B" w:rsidRDefault="00FD381B" w:rsidP="0057374A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698"/>
        <w:gridCol w:w="1960"/>
        <w:gridCol w:w="4565"/>
      </w:tblGrid>
      <w:tr w:rsidR="005D12FF" w:rsidRPr="007E357E" w:rsidTr="0092022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F" w:rsidRPr="007E357E" w:rsidRDefault="005D12FF" w:rsidP="00E6434A">
            <w:pPr>
              <w:jc w:val="center"/>
              <w:rPr>
                <w:b/>
                <w:sz w:val="22"/>
                <w:szCs w:val="22"/>
              </w:rPr>
            </w:pPr>
            <w:r w:rsidRPr="007E357E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F" w:rsidRPr="007E357E" w:rsidRDefault="005D12FF" w:rsidP="00E6434A">
            <w:pPr>
              <w:jc w:val="center"/>
              <w:rPr>
                <w:b/>
                <w:sz w:val="22"/>
                <w:szCs w:val="22"/>
              </w:rPr>
            </w:pPr>
            <w:r w:rsidRPr="007E357E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F" w:rsidRPr="007E357E" w:rsidRDefault="005D12FF" w:rsidP="00E6434A">
            <w:pPr>
              <w:jc w:val="center"/>
              <w:rPr>
                <w:b/>
                <w:sz w:val="22"/>
                <w:szCs w:val="22"/>
              </w:rPr>
            </w:pPr>
            <w:r w:rsidRPr="007E357E">
              <w:rPr>
                <w:b/>
                <w:sz w:val="22"/>
                <w:szCs w:val="22"/>
              </w:rPr>
              <w:t>Время и место обучения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F" w:rsidRPr="007E357E" w:rsidRDefault="005D12FF" w:rsidP="00E6434A">
            <w:pPr>
              <w:jc w:val="center"/>
              <w:rPr>
                <w:b/>
                <w:sz w:val="22"/>
                <w:szCs w:val="22"/>
              </w:rPr>
            </w:pPr>
            <w:r w:rsidRPr="007E357E">
              <w:rPr>
                <w:b/>
                <w:sz w:val="22"/>
                <w:szCs w:val="22"/>
              </w:rPr>
              <w:t>Тема</w:t>
            </w:r>
          </w:p>
          <w:p w:rsidR="005D12FF" w:rsidRPr="007E357E" w:rsidRDefault="005D12FF" w:rsidP="00E6434A">
            <w:pPr>
              <w:jc w:val="center"/>
              <w:rPr>
                <w:b/>
                <w:sz w:val="22"/>
                <w:szCs w:val="22"/>
              </w:rPr>
            </w:pPr>
          </w:p>
          <w:p w:rsidR="005D12FF" w:rsidRPr="007E357E" w:rsidRDefault="005D12FF" w:rsidP="00E643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0E39" w:rsidRPr="00C86D69" w:rsidTr="00E6434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Pr="00C86D69" w:rsidRDefault="000C0E39" w:rsidP="00E6434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 квартал 2024 </w:t>
            </w:r>
            <w:r w:rsidRPr="005B4CE1">
              <w:rPr>
                <w:b/>
                <w:sz w:val="32"/>
                <w:szCs w:val="32"/>
              </w:rPr>
              <w:t>г.</w:t>
            </w:r>
          </w:p>
        </w:tc>
      </w:tr>
      <w:tr w:rsidR="005D12FF" w:rsidRPr="001130C0" w:rsidTr="0092022A">
        <w:trPr>
          <w:trHeight w:val="27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Перфилова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Елена </w:t>
            </w:r>
          </w:p>
          <w:p w:rsidR="005D12FF" w:rsidRPr="003052B5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Pr="000B7BC5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Спец. по закупкам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с 19.01.2024</w:t>
            </w: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по 26.01.2024</w:t>
            </w: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ООО «СБД»</w:t>
            </w:r>
          </w:p>
          <w:p w:rsidR="005D12FF" w:rsidRPr="003052B5" w:rsidRDefault="005D12FF" w:rsidP="00E6434A">
            <w:pPr>
              <w:rPr>
                <w:b/>
              </w:rPr>
            </w:pPr>
            <w:r w:rsidRPr="001130C0">
              <w:rPr>
                <w:sz w:val="22"/>
                <w:szCs w:val="22"/>
              </w:rPr>
              <w:t xml:space="preserve"> </w:t>
            </w:r>
          </w:p>
          <w:p w:rsidR="005D12FF" w:rsidRDefault="005D12FF" w:rsidP="00E6434A">
            <w:pPr>
              <w:rPr>
                <w:sz w:val="22"/>
                <w:szCs w:val="22"/>
              </w:rPr>
            </w:pPr>
          </w:p>
          <w:p w:rsidR="005D12FF" w:rsidRDefault="005D12FF" w:rsidP="00E6434A">
            <w:pPr>
              <w:rPr>
                <w:sz w:val="22"/>
                <w:szCs w:val="22"/>
              </w:rPr>
            </w:pPr>
          </w:p>
          <w:p w:rsidR="005D12FF" w:rsidRDefault="005D12FF" w:rsidP="00E6434A">
            <w:r>
              <w:t>В объеме 48 часов</w:t>
            </w:r>
          </w:p>
          <w:p w:rsidR="005D12FF" w:rsidRDefault="005D12FF" w:rsidP="00E6434A"/>
          <w:p w:rsidR="005D12FF" w:rsidRDefault="005D12FF" w:rsidP="00E6434A">
            <w:r>
              <w:t xml:space="preserve">Удостоверение </w:t>
            </w:r>
          </w:p>
          <w:p w:rsidR="005D12FF" w:rsidRDefault="005D12FF" w:rsidP="00E6434A">
            <w:r>
              <w:t>№ 450400016668</w:t>
            </w:r>
          </w:p>
          <w:p w:rsidR="005D12FF" w:rsidRPr="008123A8" w:rsidRDefault="005D12FF" w:rsidP="00E6434A">
            <w:r>
              <w:t xml:space="preserve">выдано 05.02.2024 </w:t>
            </w:r>
          </w:p>
          <w:p w:rsidR="005D12FF" w:rsidRPr="003F04A1" w:rsidRDefault="005D12FF" w:rsidP="00E6434A">
            <w:pPr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Pr="001130C0" w:rsidRDefault="005D12FF" w:rsidP="00E6434A">
            <w:pPr>
              <w:rPr>
                <w:sz w:val="22"/>
                <w:szCs w:val="22"/>
              </w:rPr>
            </w:pPr>
            <w:r>
              <w:t>Диспетчер службы движения и диспетчера станционного</w:t>
            </w:r>
          </w:p>
        </w:tc>
      </w:tr>
      <w:tr w:rsidR="005D12FF" w:rsidTr="0092022A">
        <w:trPr>
          <w:trHeight w:val="275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(2)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Экиль</w:t>
            </w:r>
            <w:proofErr w:type="spellEnd"/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Ольга  Петровна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с 06.02.2024</w:t>
            </w: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по 07.02.2024</w:t>
            </w: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КГКУ «РМЦ»</w:t>
            </w:r>
          </w:p>
          <w:p w:rsidR="005D12FF" w:rsidRDefault="005D12FF" w:rsidP="00E6434A">
            <w:pPr>
              <w:rPr>
                <w:b/>
              </w:rPr>
            </w:pP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В объеме16 часов</w:t>
            </w:r>
          </w:p>
          <w:p w:rsidR="005D12FF" w:rsidRDefault="005D12FF" w:rsidP="00E6434A">
            <w:pPr>
              <w:rPr>
                <w:b/>
              </w:rPr>
            </w:pPr>
          </w:p>
          <w:p w:rsidR="005D12FF" w:rsidRDefault="005D12FF" w:rsidP="00E6434A">
            <w:pPr>
              <w:rPr>
                <w:b/>
              </w:rPr>
            </w:pP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Удостоверение</w:t>
            </w: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№ 243200012765</w:t>
            </w: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Выдано:14.02.2024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r>
              <w:t>Работа с официальными аккау</w:t>
            </w:r>
            <w:r w:rsidR="00DF4D79">
              <w:t>н</w:t>
            </w:r>
            <w:bookmarkStart w:id="0" w:name="_GoBack"/>
            <w:bookmarkEnd w:id="0"/>
            <w:r>
              <w:t>тами краевых учреждений в социальных сетях и в системе «</w:t>
            </w:r>
            <w:proofErr w:type="spellStart"/>
            <w:r>
              <w:t>Госпаблика</w:t>
            </w:r>
            <w:proofErr w:type="spellEnd"/>
            <w:r>
              <w:t>»</w:t>
            </w:r>
          </w:p>
        </w:tc>
      </w:tr>
      <w:tr w:rsidR="005D12FF" w:rsidTr="0092022A">
        <w:trPr>
          <w:trHeight w:val="275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b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с 30.09.2024</w:t>
            </w: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по 16.10.2024</w:t>
            </w: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ФГБУ «Федеральный научно- образовательный центр медико- социальной экспертизы и реабилитации им. Г.А. Альбрехта» Министерства труда и социальной защиты РФ</w:t>
            </w:r>
          </w:p>
          <w:p w:rsidR="005D12FF" w:rsidRDefault="005D12FF" w:rsidP="00E6434A">
            <w:pPr>
              <w:rPr>
                <w:b/>
              </w:rPr>
            </w:pP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В объеме 90 час.</w:t>
            </w:r>
          </w:p>
          <w:p w:rsidR="005D12FF" w:rsidRDefault="005D12FF" w:rsidP="00E6434A">
            <w:pPr>
              <w:rPr>
                <w:b/>
              </w:rPr>
            </w:pP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 xml:space="preserve">Удостоверение </w:t>
            </w: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№ </w:t>
            </w:r>
            <w:proofErr w:type="gramStart"/>
            <w:r>
              <w:rPr>
                <w:b/>
              </w:rPr>
              <w:t>7827  00809183</w:t>
            </w:r>
            <w:proofErr w:type="gramEnd"/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Выдано: 16.10.2024</w:t>
            </w:r>
          </w:p>
          <w:p w:rsidR="005D12FF" w:rsidRDefault="005D12FF" w:rsidP="00E6434A">
            <w:pPr>
              <w:rPr>
                <w:b/>
              </w:rPr>
            </w:pPr>
          </w:p>
          <w:p w:rsidR="005D12FF" w:rsidRDefault="005D12FF" w:rsidP="00E6434A">
            <w:pPr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r>
              <w:lastRenderedPageBreak/>
              <w:t>Ранняя помощь: правовые, организационные и мет одические основы</w:t>
            </w:r>
          </w:p>
        </w:tc>
      </w:tr>
      <w:tr w:rsidR="000C0E39" w:rsidTr="00E6434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39" w:rsidRDefault="000C0E39" w:rsidP="00E6434A">
            <w:pPr>
              <w:jc w:val="center"/>
              <w:rPr>
                <w:b/>
                <w:sz w:val="32"/>
                <w:szCs w:val="32"/>
              </w:rPr>
            </w:pPr>
          </w:p>
          <w:p w:rsidR="000C0E39" w:rsidRDefault="000C0E39" w:rsidP="00E6434A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2 квартал 2024 </w:t>
            </w:r>
            <w:r w:rsidRPr="005B4CE1">
              <w:rPr>
                <w:b/>
                <w:sz w:val="32"/>
                <w:szCs w:val="32"/>
              </w:rPr>
              <w:t>г.</w:t>
            </w:r>
          </w:p>
        </w:tc>
      </w:tr>
      <w:tr w:rsidR="005D12FF" w:rsidRPr="004E1996" w:rsidTr="0092022A">
        <w:trPr>
          <w:trHeight w:val="256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(3)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Станиславович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Марина Геннадьевна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</w:t>
            </w:r>
          </w:p>
          <w:p w:rsidR="005D12FF" w:rsidRPr="00B57EC6" w:rsidRDefault="005D12FF" w:rsidP="00E6434A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jc w:val="both"/>
              <w:rPr>
                <w:b/>
              </w:rPr>
            </w:pPr>
            <w:r>
              <w:rPr>
                <w:b/>
              </w:rPr>
              <w:t>с 03.06.2024</w:t>
            </w:r>
          </w:p>
          <w:p w:rsidR="005D12FF" w:rsidRDefault="005D12FF" w:rsidP="00E6434A">
            <w:pPr>
              <w:jc w:val="both"/>
              <w:rPr>
                <w:b/>
              </w:rPr>
            </w:pPr>
            <w:r>
              <w:rPr>
                <w:b/>
              </w:rPr>
              <w:t>по 05.06.2024</w:t>
            </w:r>
          </w:p>
          <w:p w:rsidR="005D12FF" w:rsidRDefault="005D12FF" w:rsidP="00E6434A">
            <w:pPr>
              <w:rPr>
                <w:sz w:val="22"/>
                <w:szCs w:val="22"/>
              </w:rPr>
            </w:pPr>
            <w:r w:rsidRPr="001130C0">
              <w:rPr>
                <w:sz w:val="22"/>
                <w:szCs w:val="22"/>
              </w:rPr>
              <w:t xml:space="preserve">КГКУ «РМЦ» </w:t>
            </w:r>
          </w:p>
          <w:p w:rsidR="005D12FF" w:rsidRDefault="005D12FF" w:rsidP="00E6434A">
            <w:pPr>
              <w:rPr>
                <w:sz w:val="22"/>
                <w:szCs w:val="22"/>
              </w:rPr>
            </w:pPr>
          </w:p>
          <w:p w:rsidR="005D12FF" w:rsidRPr="004E1996" w:rsidRDefault="005D12FF" w:rsidP="00E6434A">
            <w:r>
              <w:t>В объеме 24 часа</w:t>
            </w:r>
          </w:p>
          <w:p w:rsidR="005D12FF" w:rsidRPr="004E1996" w:rsidRDefault="005D12FF" w:rsidP="00E6434A"/>
          <w:p w:rsidR="005D12FF" w:rsidRPr="004E1996" w:rsidRDefault="005D12FF" w:rsidP="00E6434A">
            <w:r w:rsidRPr="004E1996">
              <w:t>Удостоверение:</w:t>
            </w:r>
          </w:p>
          <w:p w:rsidR="005D12FF" w:rsidRPr="004E1996" w:rsidRDefault="005D12FF" w:rsidP="00E6434A">
            <w:r>
              <w:t>№ 243104270449</w:t>
            </w:r>
          </w:p>
          <w:p w:rsidR="005D12FF" w:rsidRPr="004E1996" w:rsidRDefault="005D12FF" w:rsidP="00E6434A">
            <w:r>
              <w:t>выдано: 05.06.2024</w:t>
            </w:r>
          </w:p>
          <w:p w:rsidR="005D12FF" w:rsidRDefault="005D12FF" w:rsidP="00E6434A">
            <w:pPr>
              <w:jc w:val="both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Pr="00B57EC6" w:rsidRDefault="005D12FF" w:rsidP="00E6434A">
            <w:r>
              <w:t>Групповые и индивидуальные формы работы с детьми и подростками по преодолению деструктивного поведения</w:t>
            </w:r>
          </w:p>
          <w:p w:rsidR="005D12FF" w:rsidRPr="004E1996" w:rsidRDefault="005D12FF" w:rsidP="00E6434A">
            <w:pPr>
              <w:rPr>
                <w:b/>
              </w:rPr>
            </w:pPr>
            <w:r>
              <w:t>.</w:t>
            </w:r>
          </w:p>
        </w:tc>
      </w:tr>
      <w:tr w:rsidR="005D12FF" w:rsidRPr="00107D31" w:rsidTr="0092022A">
        <w:trPr>
          <w:trHeight w:val="236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(4)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Брюзгина</w:t>
            </w:r>
            <w:proofErr w:type="spellEnd"/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Татьяна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</w:t>
            </w:r>
          </w:p>
          <w:p w:rsidR="005D12FF" w:rsidRDefault="005D12FF" w:rsidP="00E6434A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jc w:val="both"/>
              <w:rPr>
                <w:b/>
              </w:rPr>
            </w:pPr>
            <w:r>
              <w:rPr>
                <w:b/>
              </w:rPr>
              <w:t>с 13.06.2024</w:t>
            </w:r>
          </w:p>
          <w:p w:rsidR="005D12FF" w:rsidRDefault="005D12FF" w:rsidP="00E6434A">
            <w:pPr>
              <w:jc w:val="both"/>
              <w:rPr>
                <w:b/>
              </w:rPr>
            </w:pPr>
            <w:r>
              <w:rPr>
                <w:b/>
              </w:rPr>
              <w:t>по 14.06.2024</w:t>
            </w:r>
          </w:p>
          <w:p w:rsidR="005D12FF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КГКУ «РМЦ»</w:t>
            </w:r>
          </w:p>
          <w:p w:rsidR="005D12FF" w:rsidRDefault="005D12FF" w:rsidP="00E6434A">
            <w:pPr>
              <w:rPr>
                <w:sz w:val="22"/>
                <w:szCs w:val="22"/>
              </w:rPr>
            </w:pPr>
          </w:p>
          <w:p w:rsidR="005D12FF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объеме 16 час.</w:t>
            </w:r>
          </w:p>
          <w:p w:rsidR="005D12FF" w:rsidRDefault="005D12FF" w:rsidP="00E6434A">
            <w:pPr>
              <w:rPr>
                <w:sz w:val="22"/>
                <w:szCs w:val="22"/>
              </w:rPr>
            </w:pPr>
          </w:p>
          <w:p w:rsidR="005D12FF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</w:t>
            </w:r>
          </w:p>
          <w:p w:rsidR="005D12FF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243104270515</w:t>
            </w:r>
          </w:p>
          <w:p w:rsidR="005D12FF" w:rsidRPr="00107D31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Выдан: 18.06.2024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F" w:rsidRPr="00107D31" w:rsidRDefault="005D12FF" w:rsidP="00E6434A">
            <w:pPr>
              <w:rPr>
                <w:sz w:val="22"/>
                <w:szCs w:val="22"/>
              </w:rPr>
            </w:pPr>
            <w:r>
              <w:t>Оказание 1 помощи до оказания медицинской помощи</w:t>
            </w:r>
          </w:p>
        </w:tc>
      </w:tr>
      <w:tr w:rsidR="000C0E39" w:rsidTr="00E6434A">
        <w:trPr>
          <w:trHeight w:val="560"/>
        </w:trPr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0E39" w:rsidRDefault="000C0E39" w:rsidP="00E6434A">
            <w:pPr>
              <w:jc w:val="center"/>
              <w:rPr>
                <w:b/>
                <w:sz w:val="32"/>
                <w:szCs w:val="32"/>
              </w:rPr>
            </w:pPr>
          </w:p>
          <w:p w:rsidR="000C0E39" w:rsidRDefault="000C0E39" w:rsidP="00327861">
            <w:pPr>
              <w:jc w:val="center"/>
            </w:pPr>
            <w:r>
              <w:rPr>
                <w:b/>
                <w:sz w:val="32"/>
                <w:szCs w:val="32"/>
              </w:rPr>
              <w:t>3 квартал 202</w:t>
            </w:r>
            <w:r w:rsidR="00327861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5B4CE1">
              <w:rPr>
                <w:b/>
                <w:sz w:val="32"/>
                <w:szCs w:val="32"/>
              </w:rPr>
              <w:t>г.</w:t>
            </w:r>
          </w:p>
        </w:tc>
      </w:tr>
      <w:tr w:rsidR="005D12FF" w:rsidRPr="000A15D6" w:rsidTr="0092022A">
        <w:trPr>
          <w:trHeight w:val="2396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5) 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Ирина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Геннадьевна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jc w:val="both"/>
              <w:rPr>
                <w:b/>
              </w:rPr>
            </w:pPr>
            <w:r>
              <w:rPr>
                <w:b/>
              </w:rPr>
              <w:t>с 01.07.2024</w:t>
            </w:r>
          </w:p>
          <w:p w:rsidR="005D12FF" w:rsidRDefault="005D12FF" w:rsidP="00E6434A">
            <w:pPr>
              <w:jc w:val="both"/>
              <w:rPr>
                <w:b/>
              </w:rPr>
            </w:pPr>
            <w:r>
              <w:rPr>
                <w:b/>
              </w:rPr>
              <w:t>по 02.07.2024</w:t>
            </w:r>
          </w:p>
          <w:p w:rsidR="005D12FF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«УЦ ДПО «Перспектива»</w:t>
            </w:r>
          </w:p>
          <w:p w:rsidR="005D12FF" w:rsidRDefault="005D12FF" w:rsidP="00E6434A">
            <w:pPr>
              <w:jc w:val="both"/>
              <w:rPr>
                <w:b/>
              </w:rPr>
            </w:pPr>
          </w:p>
          <w:p w:rsidR="005D12FF" w:rsidRDefault="005D12FF" w:rsidP="00E6434A">
            <w:pPr>
              <w:jc w:val="both"/>
            </w:pPr>
            <w:r w:rsidRPr="00D9249A">
              <w:t xml:space="preserve">В объеме:  </w:t>
            </w:r>
          </w:p>
          <w:p w:rsidR="005D12FF" w:rsidRDefault="005D12FF" w:rsidP="00E6434A">
            <w:pPr>
              <w:jc w:val="both"/>
            </w:pPr>
            <w:r>
              <w:t xml:space="preserve">16 </w:t>
            </w:r>
            <w:proofErr w:type="spellStart"/>
            <w:r>
              <w:t>ак</w:t>
            </w:r>
            <w:proofErr w:type="spellEnd"/>
            <w:r>
              <w:t>.</w:t>
            </w:r>
            <w:r w:rsidRPr="00D9249A">
              <w:t xml:space="preserve"> час.</w:t>
            </w:r>
          </w:p>
          <w:p w:rsidR="005D12FF" w:rsidRDefault="005D12FF" w:rsidP="00E6434A">
            <w:pPr>
              <w:jc w:val="both"/>
            </w:pPr>
          </w:p>
          <w:p w:rsidR="005D12FF" w:rsidRDefault="005D12FF" w:rsidP="00E6434A">
            <w:pPr>
              <w:jc w:val="both"/>
            </w:pPr>
          </w:p>
          <w:p w:rsidR="005D12FF" w:rsidRDefault="005D12FF" w:rsidP="00E6434A">
            <w:pPr>
              <w:jc w:val="both"/>
            </w:pPr>
            <w:r>
              <w:t>Удостоверение</w:t>
            </w:r>
          </w:p>
          <w:p w:rsidR="005D12FF" w:rsidRDefault="005D12FF" w:rsidP="00E6434A">
            <w:pPr>
              <w:jc w:val="both"/>
            </w:pPr>
            <w:r>
              <w:t xml:space="preserve"> № 07-01/от-009</w:t>
            </w:r>
          </w:p>
          <w:p w:rsidR="005D12FF" w:rsidRPr="00D9249A" w:rsidRDefault="005D12FF" w:rsidP="00E6434A">
            <w:pPr>
              <w:jc w:val="both"/>
            </w:pPr>
            <w:r>
              <w:t>Выдано: 02.07.2024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F" w:rsidRPr="000A15D6" w:rsidRDefault="005D12FF" w:rsidP="00E6434A">
            <w:r>
              <w:t>Общие вопросы охраны труда  и функционирования системы управления охраной труда»</w:t>
            </w:r>
          </w:p>
        </w:tc>
      </w:tr>
      <w:tr w:rsidR="005D12FF" w:rsidTr="0092022A">
        <w:trPr>
          <w:trHeight w:val="2252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(6)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Медведева</w:t>
            </w:r>
          </w:p>
          <w:p w:rsidR="005D12FF" w:rsidRDefault="005D12FF" w:rsidP="00E643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Юлия Сергеевна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с 04.09.2024</w:t>
            </w: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по 06.09.2024</w:t>
            </w:r>
          </w:p>
          <w:p w:rsidR="005D12FF" w:rsidRDefault="005D12FF" w:rsidP="00E64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КГКУ «РМЦ»</w:t>
            </w:r>
          </w:p>
          <w:p w:rsidR="005D12FF" w:rsidRDefault="005D12FF" w:rsidP="00E6434A">
            <w:pPr>
              <w:rPr>
                <w:b/>
              </w:rPr>
            </w:pPr>
          </w:p>
          <w:p w:rsidR="005D12FF" w:rsidRPr="000A15D6" w:rsidRDefault="005D12FF" w:rsidP="00E6434A">
            <w:r w:rsidRPr="000A15D6">
              <w:t>В объеме 24 часа</w:t>
            </w:r>
          </w:p>
          <w:p w:rsidR="005D12FF" w:rsidRDefault="005D12FF" w:rsidP="00E6434A">
            <w:r>
              <w:t xml:space="preserve">Удостоверение </w:t>
            </w:r>
          </w:p>
          <w:p w:rsidR="005D12FF" w:rsidRDefault="005D12FF" w:rsidP="00E6434A">
            <w:r>
              <w:t>№243104270667</w:t>
            </w:r>
          </w:p>
          <w:p w:rsidR="005D12FF" w:rsidRPr="000A15D6" w:rsidRDefault="005D12FF" w:rsidP="00E6434A">
            <w:r>
              <w:t>Выдано:</w:t>
            </w:r>
          </w:p>
          <w:p w:rsidR="005D12FF" w:rsidRDefault="005D12FF" w:rsidP="00E6434A">
            <w:pPr>
              <w:rPr>
                <w:b/>
              </w:rPr>
            </w:pPr>
            <w:r>
              <w:rPr>
                <w:b/>
              </w:rPr>
              <w:t>09.09.2024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F" w:rsidRDefault="005D12FF" w:rsidP="00E6434A">
            <w:r>
              <w:t>Ментальные нарушения у детей и помощь их родителям</w:t>
            </w:r>
          </w:p>
        </w:tc>
      </w:tr>
    </w:tbl>
    <w:p w:rsidR="00C96737" w:rsidRDefault="00C96737" w:rsidP="0057374A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0C0E39" w:rsidRDefault="000C0E39" w:rsidP="0057374A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0C0E39" w:rsidRDefault="000C0E39" w:rsidP="0057374A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0B3AB9" w:rsidRPr="008D2571" w:rsidRDefault="000B3AB9" w:rsidP="00EC7AFC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8D2571">
        <w:rPr>
          <w:sz w:val="28"/>
          <w:szCs w:val="28"/>
          <w:u w:val="single"/>
        </w:rPr>
        <w:t>Сотрудники учреждения с целью повышения уровня профессиональной компетентности приняли участие в следующих акциях, конференциях, семинарах:</w:t>
      </w:r>
    </w:p>
    <w:p w:rsidR="000B3AB9" w:rsidRDefault="000B3AB9" w:rsidP="00EC7AF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благотворительная акция «Добрый автопробег»;</w:t>
      </w:r>
    </w:p>
    <w:p w:rsidR="000B3AB9" w:rsidRDefault="000B3AB9" w:rsidP="00EC7AFC">
      <w:pPr>
        <w:widowControl w:val="0"/>
        <w:ind w:firstLine="709"/>
        <w:jc w:val="both"/>
        <w:rPr>
          <w:sz w:val="28"/>
          <w:szCs w:val="28"/>
        </w:rPr>
      </w:pPr>
      <w:r w:rsidRPr="001C0E68">
        <w:rPr>
          <w:sz w:val="28"/>
          <w:szCs w:val="28"/>
        </w:rPr>
        <w:t>- благотворительная акция «</w:t>
      </w:r>
      <w:r>
        <w:rPr>
          <w:sz w:val="28"/>
          <w:szCs w:val="28"/>
        </w:rPr>
        <w:t>Елка желаний</w:t>
      </w:r>
      <w:r w:rsidRPr="001C0E68">
        <w:rPr>
          <w:sz w:val="28"/>
          <w:szCs w:val="28"/>
        </w:rPr>
        <w:t>»;</w:t>
      </w:r>
    </w:p>
    <w:p w:rsidR="000B3AB9" w:rsidRDefault="000B3AB9" w:rsidP="00EC7AF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фестиваль на острове </w:t>
      </w:r>
      <w:proofErr w:type="spellStart"/>
      <w:r>
        <w:rPr>
          <w:sz w:val="28"/>
          <w:szCs w:val="28"/>
        </w:rPr>
        <w:t>Татышев</w:t>
      </w:r>
      <w:proofErr w:type="spellEnd"/>
      <w:r>
        <w:rPr>
          <w:sz w:val="28"/>
          <w:szCs w:val="28"/>
        </w:rPr>
        <w:t xml:space="preserve"> «Радуга эмоций» (проведение публичного мастер-класса социальным педагогом);</w:t>
      </w:r>
    </w:p>
    <w:p w:rsidR="000B3AB9" w:rsidRDefault="000B3AB9" w:rsidP="00FF62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434A">
        <w:rPr>
          <w:sz w:val="28"/>
          <w:szCs w:val="28"/>
        </w:rPr>
        <w:t>краевом фестивале самодеятельного творчества</w:t>
      </w:r>
      <w:r>
        <w:rPr>
          <w:sz w:val="28"/>
          <w:szCs w:val="28"/>
        </w:rPr>
        <w:t xml:space="preserve"> «Творческие горизонты», </w:t>
      </w:r>
      <w:r w:rsidR="00E6434A">
        <w:rPr>
          <w:sz w:val="28"/>
          <w:szCs w:val="28"/>
        </w:rPr>
        <w:t>в конкурсе декоративно-прикладного творчества по направлению нетрадиционная техника, смешанная техника</w:t>
      </w:r>
      <w:r w:rsidR="00FF6246">
        <w:rPr>
          <w:sz w:val="28"/>
          <w:szCs w:val="28"/>
        </w:rPr>
        <w:t xml:space="preserve"> в категории «дети до 8 лет», мастер-класс «То, что важнее всего» ПОБЕДИТЕЛЬ - </w:t>
      </w:r>
      <w:r>
        <w:rPr>
          <w:sz w:val="28"/>
          <w:szCs w:val="28"/>
        </w:rPr>
        <w:t xml:space="preserve">социальный педагог </w:t>
      </w:r>
      <w:proofErr w:type="spellStart"/>
      <w:r>
        <w:rPr>
          <w:sz w:val="28"/>
          <w:szCs w:val="28"/>
        </w:rPr>
        <w:t>Пестерева</w:t>
      </w:r>
      <w:proofErr w:type="spellEnd"/>
      <w:r>
        <w:rPr>
          <w:sz w:val="28"/>
          <w:szCs w:val="28"/>
        </w:rPr>
        <w:t xml:space="preserve"> О.В. награжд</w:t>
      </w:r>
      <w:r w:rsidR="00FF6246">
        <w:rPr>
          <w:sz w:val="28"/>
          <w:szCs w:val="28"/>
        </w:rPr>
        <w:t>ена дипломом и кубком за победу</w:t>
      </w:r>
      <w:r w:rsidRPr="00FD1D9E">
        <w:rPr>
          <w:sz w:val="28"/>
          <w:szCs w:val="28"/>
        </w:rPr>
        <w:t>;</w:t>
      </w:r>
    </w:p>
    <w:p w:rsidR="000B3AB9" w:rsidRDefault="000B3AB9" w:rsidP="00EC7AF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«Сопровождение приемной семьи в ситуации кризиса детско-родительских отношений» (сотрудники отделения);</w:t>
      </w:r>
    </w:p>
    <w:p w:rsidR="000B3AB9" w:rsidRDefault="000B3AB9" w:rsidP="00EC7AF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семинар «Азбука счастливой семьи Дианы Машковой - Школа осознанного </w:t>
      </w:r>
      <w:proofErr w:type="spellStart"/>
      <w:r>
        <w:rPr>
          <w:sz w:val="28"/>
          <w:szCs w:val="28"/>
        </w:rPr>
        <w:t>родительства</w:t>
      </w:r>
      <w:proofErr w:type="spellEnd"/>
      <w:r>
        <w:rPr>
          <w:sz w:val="28"/>
          <w:szCs w:val="28"/>
        </w:rPr>
        <w:t xml:space="preserve"> </w:t>
      </w:r>
      <w:r w:rsidR="00401489">
        <w:rPr>
          <w:sz w:val="28"/>
          <w:szCs w:val="28"/>
        </w:rPr>
        <w:t>в каждую семью» (сотрудники отделений</w:t>
      </w:r>
      <w:r>
        <w:rPr>
          <w:sz w:val="28"/>
          <w:szCs w:val="28"/>
        </w:rPr>
        <w:t>);</w:t>
      </w:r>
    </w:p>
    <w:p w:rsidR="000B3AB9" w:rsidRDefault="000B3AB9" w:rsidP="00EC7AF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семинар «Социальное сопровождение семей с детьми - эффективная своевременная профессиональная помощь»</w:t>
      </w:r>
      <w:r w:rsidRPr="00844BB6">
        <w:t xml:space="preserve"> </w:t>
      </w:r>
      <w:r w:rsidRPr="00844BB6">
        <w:rPr>
          <w:sz w:val="28"/>
          <w:szCs w:val="28"/>
        </w:rPr>
        <w:t>(сотрудники отделения);</w:t>
      </w:r>
    </w:p>
    <w:p w:rsidR="00401489" w:rsidRDefault="000B3AB9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обучающий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«Опыт успешных практик учреждений социального обслуживания»</w:t>
      </w:r>
      <w:r w:rsidRPr="00844BB6">
        <w:t xml:space="preserve"> </w:t>
      </w:r>
      <w:r w:rsidRPr="00844BB6">
        <w:rPr>
          <w:sz w:val="28"/>
          <w:szCs w:val="28"/>
        </w:rPr>
        <w:t>(сотрудники отделения);</w:t>
      </w:r>
    </w:p>
    <w:p w:rsidR="00401489" w:rsidRPr="004A5728" w:rsidRDefault="000B3AB9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благотворительным фондом «Помогать просто» организована акция «Дари тепло» по обеспечению одеж</w:t>
      </w:r>
      <w:r w:rsidR="004A5728">
        <w:rPr>
          <w:sz w:val="28"/>
          <w:szCs w:val="28"/>
        </w:rPr>
        <w:t>дой детей из нуждающихся семей.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 w:rsidRPr="001C0E68">
        <w:rPr>
          <w:sz w:val="28"/>
          <w:szCs w:val="28"/>
        </w:rPr>
        <w:t xml:space="preserve">В прошедшем году, получатели социальных услуг, под руководством сотрудников отделения приняли участие </w:t>
      </w:r>
      <w:r w:rsidR="006270D2" w:rsidRPr="001C0E68">
        <w:rPr>
          <w:sz w:val="28"/>
          <w:szCs w:val="28"/>
        </w:rPr>
        <w:t>в следующих конкурсных программах</w:t>
      </w:r>
      <w:r w:rsidRPr="001C0E68">
        <w:rPr>
          <w:sz w:val="28"/>
          <w:szCs w:val="28"/>
        </w:rPr>
        <w:t>: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патриотический конкурс «Дети о войне и Дне Победы» </w:t>
      </w:r>
      <w:r w:rsidRPr="001C0E68">
        <w:rPr>
          <w:sz w:val="28"/>
          <w:szCs w:val="28"/>
        </w:rPr>
        <w:t>получен</w:t>
      </w:r>
      <w:r>
        <w:rPr>
          <w:sz w:val="28"/>
          <w:szCs w:val="28"/>
        </w:rPr>
        <w:t>ы</w:t>
      </w:r>
      <w:r w:rsidRPr="001C0E68">
        <w:rPr>
          <w:sz w:val="28"/>
          <w:szCs w:val="28"/>
        </w:rPr>
        <w:t xml:space="preserve"> сертификат</w:t>
      </w:r>
      <w:r>
        <w:rPr>
          <w:sz w:val="28"/>
          <w:szCs w:val="28"/>
        </w:rPr>
        <w:t>ы</w:t>
      </w:r>
      <w:r w:rsidRPr="001C0E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168A5">
        <w:rPr>
          <w:sz w:val="28"/>
          <w:szCs w:val="28"/>
        </w:rPr>
        <w:t>Ковалёва Э.А.</w:t>
      </w:r>
      <w:r>
        <w:rPr>
          <w:sz w:val="28"/>
          <w:szCs w:val="28"/>
        </w:rPr>
        <w:t>);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краевой конкурс «Мама - это целый мир», получен сертификат</w:t>
      </w:r>
      <w:r w:rsidRPr="00A923F5"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Курбатская</w:t>
      </w:r>
      <w:proofErr w:type="spellEnd"/>
      <w:r>
        <w:rPr>
          <w:sz w:val="28"/>
          <w:szCs w:val="28"/>
        </w:rPr>
        <w:t xml:space="preserve"> К.А.,</w:t>
      </w:r>
      <w:r w:rsidRPr="00A558C8">
        <w:t xml:space="preserve"> </w:t>
      </w:r>
      <w:r>
        <w:rPr>
          <w:sz w:val="28"/>
          <w:szCs w:val="28"/>
        </w:rPr>
        <w:t>Ковалёва Э.А.);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проект «Цифровой диктант»;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краевой конкурс коротких видеороликов Единый номер телефона доверия»;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краевой экологический конкурс рисунков «В единении с природой».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Сотрудники отделения с</w:t>
      </w:r>
      <w:r w:rsidRPr="00310088">
        <w:rPr>
          <w:sz w:val="28"/>
          <w:szCs w:val="28"/>
        </w:rPr>
        <w:t xml:space="preserve"> целью повышения уровня профессиональной компетентности </w:t>
      </w:r>
      <w:r>
        <w:rPr>
          <w:sz w:val="28"/>
          <w:szCs w:val="28"/>
        </w:rPr>
        <w:t>приняли участие в следующих акциях, конференциях, семинарах: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благотворительная акция «Добрый автопробег»;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 w:rsidRPr="001C0E68">
        <w:rPr>
          <w:sz w:val="28"/>
          <w:szCs w:val="28"/>
        </w:rPr>
        <w:t>- благотворительная акция «</w:t>
      </w:r>
      <w:r>
        <w:rPr>
          <w:sz w:val="28"/>
          <w:szCs w:val="28"/>
        </w:rPr>
        <w:t>Елка желаний</w:t>
      </w:r>
      <w:r w:rsidRPr="001C0E68">
        <w:rPr>
          <w:sz w:val="28"/>
          <w:szCs w:val="28"/>
        </w:rPr>
        <w:t>»;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фестиваль на острове </w:t>
      </w:r>
      <w:proofErr w:type="spellStart"/>
      <w:r>
        <w:rPr>
          <w:sz w:val="28"/>
          <w:szCs w:val="28"/>
        </w:rPr>
        <w:t>Татышев</w:t>
      </w:r>
      <w:proofErr w:type="spellEnd"/>
      <w:r>
        <w:rPr>
          <w:sz w:val="28"/>
          <w:szCs w:val="28"/>
        </w:rPr>
        <w:t xml:space="preserve"> «Радуга эмоций» (проведение публичного мастер-класса социальным педагогом);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фестиваль «Творческие горизонты», </w:t>
      </w:r>
      <w:r w:rsidRPr="00FD1D9E">
        <w:rPr>
          <w:sz w:val="28"/>
          <w:szCs w:val="28"/>
        </w:rPr>
        <w:t>создание поделки «Семья - наш теплый дом»</w:t>
      </w:r>
      <w:r>
        <w:rPr>
          <w:sz w:val="28"/>
          <w:szCs w:val="28"/>
        </w:rPr>
        <w:t xml:space="preserve"> (социальный педагог </w:t>
      </w:r>
      <w:proofErr w:type="spellStart"/>
      <w:r>
        <w:rPr>
          <w:sz w:val="28"/>
          <w:szCs w:val="28"/>
        </w:rPr>
        <w:t>Пестерева</w:t>
      </w:r>
      <w:proofErr w:type="spellEnd"/>
      <w:r>
        <w:rPr>
          <w:sz w:val="28"/>
          <w:szCs w:val="28"/>
        </w:rPr>
        <w:t xml:space="preserve"> О.В. награждена дипломом и кубком за победу)</w:t>
      </w:r>
      <w:r w:rsidRPr="00FD1D9E">
        <w:rPr>
          <w:sz w:val="28"/>
          <w:szCs w:val="28"/>
        </w:rPr>
        <w:t>;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семинар «Социальное сопровождение семей с детьми - эффективная своевременная профессиональная помощь»</w:t>
      </w:r>
      <w:r w:rsidRPr="00844BB6">
        <w:t xml:space="preserve"> </w:t>
      </w:r>
      <w:r w:rsidRPr="00844BB6">
        <w:rPr>
          <w:sz w:val="28"/>
          <w:szCs w:val="28"/>
        </w:rPr>
        <w:t>(сотрудники отделения);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обучающий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«Опыт успешных практик учреждений социального обслуживания»</w:t>
      </w:r>
      <w:r w:rsidRPr="00844BB6">
        <w:t xml:space="preserve"> </w:t>
      </w:r>
      <w:r w:rsidRPr="00844BB6">
        <w:rPr>
          <w:sz w:val="28"/>
          <w:szCs w:val="28"/>
        </w:rPr>
        <w:t>(сотрудники отделения);</w:t>
      </w:r>
    </w:p>
    <w:p w:rsid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благотворительным фондом «Помогать просто» организована акция «Дари тепло» по обеспечению одеждой детей из нуждающихся семей;</w:t>
      </w:r>
    </w:p>
    <w:p w:rsidR="004A5728" w:rsidRPr="004A5728" w:rsidRDefault="004A5728" w:rsidP="004A5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н</w:t>
      </w:r>
      <w:r w:rsidRPr="00212B35">
        <w:rPr>
          <w:sz w:val="28"/>
          <w:szCs w:val="28"/>
          <w:lang w:eastAsia="ru-RU"/>
        </w:rPr>
        <w:t>аучно-практическая конференция «Ценность каждого»: «Жизнь человека с психическими нарушениями: жизнеустройство, сопрово</w:t>
      </w:r>
      <w:r>
        <w:rPr>
          <w:sz w:val="28"/>
          <w:szCs w:val="28"/>
          <w:lang w:eastAsia="ru-RU"/>
        </w:rPr>
        <w:t>ждение, социальная интеграция».</w:t>
      </w:r>
    </w:p>
    <w:p w:rsidR="008D2571" w:rsidRPr="00BC163E" w:rsidRDefault="008D2571" w:rsidP="00BC163E">
      <w:pPr>
        <w:tabs>
          <w:tab w:val="left" w:pos="0"/>
          <w:tab w:val="left" w:pos="130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u w:val="single"/>
        </w:rPr>
      </w:pPr>
      <w:r w:rsidRPr="008D2571">
        <w:rPr>
          <w:sz w:val="28"/>
          <w:szCs w:val="28"/>
          <w:u w:val="single"/>
        </w:rPr>
        <w:t xml:space="preserve">Участие в конкурсах профессионального мастерства: </w:t>
      </w:r>
    </w:p>
    <w:p w:rsidR="000B3AB9" w:rsidRDefault="00BC163E" w:rsidP="00FD381B">
      <w:pPr>
        <w:tabs>
          <w:tab w:val="left" w:pos="0"/>
          <w:tab w:val="left" w:pos="130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2571">
        <w:rPr>
          <w:sz w:val="28"/>
          <w:szCs w:val="28"/>
        </w:rPr>
        <w:t xml:space="preserve">. Фестиваль «Творческие горизонты», </w:t>
      </w:r>
      <w:r>
        <w:rPr>
          <w:sz w:val="28"/>
          <w:szCs w:val="28"/>
        </w:rPr>
        <w:t>создание поделки «То, что важнее всего</w:t>
      </w:r>
      <w:r w:rsidR="008D2571" w:rsidRPr="00FD1D9E">
        <w:rPr>
          <w:sz w:val="28"/>
          <w:szCs w:val="28"/>
        </w:rPr>
        <w:t>»</w:t>
      </w:r>
      <w:r w:rsidR="008D2571">
        <w:rPr>
          <w:sz w:val="28"/>
          <w:szCs w:val="28"/>
        </w:rPr>
        <w:t xml:space="preserve"> (диплом и кубок за победу).</w:t>
      </w:r>
    </w:p>
    <w:p w:rsidR="00FD381B" w:rsidRDefault="00FD381B" w:rsidP="00FD381B">
      <w:pPr>
        <w:tabs>
          <w:tab w:val="left" w:pos="0"/>
          <w:tab w:val="left" w:pos="130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D381B" w:rsidRDefault="00FD381B" w:rsidP="00FD381B">
      <w:pPr>
        <w:tabs>
          <w:tab w:val="left" w:pos="0"/>
          <w:tab w:val="left" w:pos="130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D381B" w:rsidRDefault="00FD381B" w:rsidP="00FD381B">
      <w:pPr>
        <w:tabs>
          <w:tab w:val="left" w:pos="0"/>
          <w:tab w:val="left" w:pos="130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D381B" w:rsidRDefault="00FD381B" w:rsidP="00FD381B">
      <w:pPr>
        <w:tabs>
          <w:tab w:val="left" w:pos="0"/>
          <w:tab w:val="left" w:pos="130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D381B" w:rsidRDefault="00FD381B" w:rsidP="00FD381B">
      <w:pPr>
        <w:tabs>
          <w:tab w:val="left" w:pos="0"/>
          <w:tab w:val="left" w:pos="130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D381B" w:rsidRPr="00FD381B" w:rsidRDefault="00FD381B" w:rsidP="00FD381B">
      <w:pPr>
        <w:tabs>
          <w:tab w:val="left" w:pos="0"/>
          <w:tab w:val="left" w:pos="130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A293D" w:rsidRDefault="003A293D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92022A" w:rsidRDefault="0092022A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3A293D" w:rsidRPr="00B25366" w:rsidRDefault="008C5AE0" w:rsidP="003A293D">
      <w:pPr>
        <w:pStyle w:val="ad"/>
        <w:numPr>
          <w:ilvl w:val="0"/>
          <w:numId w:val="7"/>
        </w:numPr>
        <w:autoSpaceDE w:val="0"/>
        <w:autoSpaceDN w:val="0"/>
        <w:adjustRightInd w:val="0"/>
        <w:jc w:val="both"/>
        <w:outlineLvl w:val="2"/>
        <w:rPr>
          <w:rFonts w:eastAsia="SimSun"/>
          <w:b/>
          <w:sz w:val="28"/>
          <w:szCs w:val="28"/>
        </w:rPr>
      </w:pPr>
      <w:r w:rsidRPr="00B25366">
        <w:rPr>
          <w:rFonts w:eastAsia="SimSun"/>
          <w:b/>
          <w:sz w:val="28"/>
          <w:szCs w:val="28"/>
        </w:rPr>
        <w:lastRenderedPageBreak/>
        <w:t>Финансово – хозяйственная деятельность</w:t>
      </w:r>
    </w:p>
    <w:p w:rsidR="00FD381B" w:rsidRDefault="00FD381B" w:rsidP="00F9795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</w:p>
    <w:p w:rsidR="0088614E" w:rsidRPr="00A81A8A" w:rsidRDefault="0088614E" w:rsidP="0088614E">
      <w:pPr>
        <w:autoSpaceDE w:val="0"/>
        <w:autoSpaceDN w:val="0"/>
        <w:adjustRightInd w:val="0"/>
        <w:spacing w:before="240"/>
        <w:ind w:firstLine="567"/>
        <w:contextualSpacing/>
        <w:jc w:val="both"/>
        <w:outlineLvl w:val="2"/>
        <w:rPr>
          <w:rFonts w:eastAsia="Calibri"/>
          <w:lang w:eastAsia="en-US"/>
        </w:rPr>
      </w:pPr>
      <w:r w:rsidRPr="00A81A8A">
        <w:rPr>
          <w:rFonts w:eastAsia="Calibri"/>
          <w:lang w:eastAsia="en-US"/>
        </w:rPr>
        <w:t>На 2024 год учреждению выделена субсидия на цели, не связанные с финансовым обеспечением выполнения государственных услуг (выполнения работ) в сумме                   8 057 170,16 рублей по государственной программе Красноярского края «Развитие системы социальной поддержки граждан», утвержденной Постановлением Правительства Красноярского края от 27.09.2023 № 773-п:</w:t>
      </w:r>
    </w:p>
    <w:p w:rsidR="0088614E" w:rsidRPr="00A81A8A" w:rsidRDefault="0088614E" w:rsidP="0088614E">
      <w:pPr>
        <w:autoSpaceDE w:val="0"/>
        <w:autoSpaceDN w:val="0"/>
        <w:adjustRightInd w:val="0"/>
        <w:spacing w:before="240"/>
        <w:ind w:firstLine="567"/>
        <w:contextualSpacing/>
        <w:jc w:val="both"/>
        <w:outlineLvl w:val="2"/>
        <w:rPr>
          <w:rFonts w:eastAsia="Calibri"/>
          <w:lang w:eastAsia="en-US"/>
        </w:rPr>
      </w:pPr>
      <w:r w:rsidRPr="00A81A8A">
        <w:rPr>
          <w:rFonts w:eastAsia="Calibri"/>
          <w:lang w:eastAsia="en-US"/>
        </w:rPr>
        <w:t>- комплекс процессных мероприятий «Социальная поддержка семей, имеющих детей» в сумме 544 100,00 рублей на обеспечение бесплатного проезда детям и сопровождающим их лицам к месту отдыха и обратно (в соответствии с Законом края от 7 июля 2009 года № 8-3618), а также обеспечение отдыха и оздоровления детей, проживающих в Арктической зоне края (в соответствии с Законом края от 3 декабря 2004 года № 12-2668) краевыми государственными бюджетными учреждениями;</w:t>
      </w:r>
    </w:p>
    <w:p w:rsidR="0088614E" w:rsidRPr="00A81A8A" w:rsidRDefault="0088614E" w:rsidP="0088614E">
      <w:pPr>
        <w:autoSpaceDE w:val="0"/>
        <w:autoSpaceDN w:val="0"/>
        <w:adjustRightInd w:val="0"/>
        <w:spacing w:before="240"/>
        <w:ind w:firstLine="567"/>
        <w:contextualSpacing/>
        <w:jc w:val="both"/>
        <w:outlineLvl w:val="2"/>
        <w:rPr>
          <w:rFonts w:eastAsia="Calibri"/>
          <w:lang w:eastAsia="en-US"/>
        </w:rPr>
      </w:pPr>
      <w:r w:rsidRPr="00A81A8A">
        <w:rPr>
          <w:rFonts w:eastAsia="Calibri"/>
          <w:lang w:eastAsia="en-US"/>
        </w:rPr>
        <w:t xml:space="preserve">- комплекс процессных мероприятий «Повышение качества и доступности социальных услуг» в сумме 7 513 070,16 рублей, в том числе: 6 901 014,33 рублей - капитальный ремонт, 150 184,55 рублей - авторский надзор и строительный </w:t>
      </w:r>
      <w:proofErr w:type="gramStart"/>
      <w:r w:rsidRPr="00A81A8A">
        <w:rPr>
          <w:rFonts w:eastAsia="Calibri"/>
          <w:lang w:eastAsia="en-US"/>
        </w:rPr>
        <w:t xml:space="preserve">контроль,   </w:t>
      </w:r>
      <w:proofErr w:type="gramEnd"/>
      <w:r w:rsidRPr="00A81A8A">
        <w:rPr>
          <w:rFonts w:eastAsia="Calibri"/>
          <w:lang w:eastAsia="en-US"/>
        </w:rPr>
        <w:t xml:space="preserve">   461 871,28 рублей - система охранного телевидения). </w:t>
      </w:r>
    </w:p>
    <w:p w:rsidR="0088614E" w:rsidRPr="00A81A8A" w:rsidRDefault="0088614E" w:rsidP="0088614E">
      <w:pPr>
        <w:autoSpaceDE w:val="0"/>
        <w:autoSpaceDN w:val="0"/>
        <w:adjustRightInd w:val="0"/>
        <w:spacing w:before="240"/>
        <w:ind w:firstLine="567"/>
        <w:contextualSpacing/>
        <w:jc w:val="both"/>
        <w:outlineLvl w:val="2"/>
        <w:rPr>
          <w:rFonts w:eastAsia="Calibri"/>
          <w:lang w:eastAsia="en-US"/>
        </w:rPr>
      </w:pPr>
      <w:r w:rsidRPr="00A81A8A">
        <w:rPr>
          <w:rFonts w:eastAsia="Calibri"/>
          <w:lang w:eastAsia="en-US"/>
        </w:rPr>
        <w:t>По состоянию на 01.01.2025 года доведено до учреждения 8 057 170,16 рублей, что составляет 100 %. Кассовый расход по состоянию на 01.01.2025 составил 8 046 920,16 рублей, что составляет 99,87 % от утвержденных плановых назначений.</w:t>
      </w:r>
    </w:p>
    <w:p w:rsidR="0088614E" w:rsidRPr="00A81A8A" w:rsidRDefault="0088614E" w:rsidP="0088614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A81A8A">
        <w:rPr>
          <w:bCs/>
        </w:rPr>
        <w:t>Структура поступления денежных средств учреждения на 2024 год в соответствии с утвержденным планом финансово-хозяйственной деятельности, представлена в таблице.</w:t>
      </w:r>
    </w:p>
    <w:p w:rsidR="001D265A" w:rsidRDefault="001D265A" w:rsidP="00F9795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0"/>
        <w:gridCol w:w="1079"/>
        <w:gridCol w:w="1540"/>
        <w:gridCol w:w="1486"/>
        <w:gridCol w:w="1399"/>
        <w:gridCol w:w="1417"/>
      </w:tblGrid>
      <w:tr w:rsidR="0088614E" w:rsidRPr="00A81A8A" w:rsidTr="004C1000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br w:type="page"/>
            </w:r>
          </w:p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Структура доходов учреждения</w:t>
            </w:r>
          </w:p>
        </w:tc>
      </w:tr>
      <w:tr w:rsidR="0088614E" w:rsidRPr="00A81A8A" w:rsidTr="004C1000">
        <w:trPr>
          <w:trHeight w:val="19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</w:tr>
      <w:tr w:rsidR="0088614E" w:rsidRPr="00A81A8A" w:rsidTr="004C1000">
        <w:trPr>
          <w:trHeight w:val="300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Наименование показателя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Код/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 xml:space="preserve">Утверждено 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 xml:space="preserve">Исполнено плановых назначений *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 xml:space="preserve">% исполнения *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 xml:space="preserve">Причина неисполнения </w:t>
            </w:r>
          </w:p>
        </w:tc>
      </w:tr>
      <w:tr w:rsidR="0088614E" w:rsidRPr="00A81A8A" w:rsidTr="004C1000">
        <w:trPr>
          <w:trHeight w:val="660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КОСГУ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 xml:space="preserve">плановых назначений 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88614E" w:rsidRPr="00A81A8A" w:rsidTr="004C1000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6</w:t>
            </w:r>
          </w:p>
        </w:tc>
      </w:tr>
      <w:tr w:rsidR="0088614E" w:rsidRPr="00A81A8A" w:rsidTr="004C1000">
        <w:trPr>
          <w:trHeight w:val="58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Субсидия на выполнение государственного задания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25 115 840,00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25 115 840,00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</w:tr>
      <w:tr w:rsidR="0088614E" w:rsidRPr="00A81A8A" w:rsidTr="004C1000">
        <w:trPr>
          <w:trHeight w:val="6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Собственные доходы учреждения, всего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4 898 199,02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4 898 199,02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 </w:t>
            </w:r>
          </w:p>
        </w:tc>
      </w:tr>
      <w:tr w:rsidR="0088614E" w:rsidRPr="00A81A8A" w:rsidTr="004C1000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i/>
                <w:iCs/>
                <w:lang w:eastAsia="ru-RU"/>
              </w:rPr>
            </w:pPr>
            <w:r w:rsidRPr="00A81A8A">
              <w:rPr>
                <w:i/>
                <w:iCs/>
              </w:rPr>
              <w:t>В том числе: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 </w:t>
            </w:r>
          </w:p>
        </w:tc>
      </w:tr>
      <w:tr w:rsidR="0088614E" w:rsidRPr="00A81A8A" w:rsidTr="004C100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Доходы от оказания платных услуг (работ)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4 895 691,02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4 895 691,02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 </w:t>
            </w:r>
          </w:p>
        </w:tc>
      </w:tr>
      <w:tr w:rsidR="0088614E" w:rsidRPr="00A81A8A" w:rsidTr="004C1000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от выбытий материальных запасов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440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val="en-US" w:eastAsia="ru-RU"/>
              </w:rPr>
            </w:pPr>
            <w:r w:rsidRPr="00A81A8A">
              <w:t>2 508</w:t>
            </w:r>
            <w:r w:rsidRPr="00A81A8A">
              <w:rPr>
                <w:lang w:val="en-US"/>
              </w:rPr>
              <w:t>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2 508,00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val="en-US" w:eastAsia="ru-RU"/>
              </w:rPr>
            </w:pPr>
            <w:r w:rsidRPr="00A81A8A">
              <w:rPr>
                <w:lang w:val="en-US"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 </w:t>
            </w:r>
          </w:p>
        </w:tc>
      </w:tr>
      <w:tr w:rsidR="0088614E" w:rsidRPr="00A81A8A" w:rsidTr="004C1000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Субсидии на иные цели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4E" w:rsidRPr="00A81A8A" w:rsidRDefault="0088614E" w:rsidP="004C1000">
            <w:pPr>
              <w:suppressAutoHyphens w:val="0"/>
              <w:jc w:val="right"/>
              <w:rPr>
                <w:lang w:eastAsia="ru-RU"/>
              </w:rPr>
            </w:pPr>
            <w:r w:rsidRPr="00A81A8A">
              <w:t>8 057 170,16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8 046 920,16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99,87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</w:tr>
    </w:tbl>
    <w:p w:rsidR="0088614E" w:rsidRPr="00A81A8A" w:rsidRDefault="0088614E" w:rsidP="0088614E">
      <w:pPr>
        <w:contextualSpacing/>
        <w:jc w:val="both"/>
      </w:pPr>
    </w:p>
    <w:p w:rsidR="0088614E" w:rsidRPr="00A81A8A" w:rsidRDefault="0088614E" w:rsidP="0088614E">
      <w:pPr>
        <w:ind w:firstLine="708"/>
        <w:contextualSpacing/>
        <w:jc w:val="both"/>
      </w:pPr>
      <w:r w:rsidRPr="00A81A8A">
        <w:t xml:space="preserve">Финансовое положение учреждения зависит от выполнения плана, как по доходам, так и по расходам. Как видно из таблицы основной доходной составляющей учреждения являются средства субсидии на выполнение государственного задания. В 2024 году между Учреждением и министерством социальной политики Красноярского края заключено Соглашение № 98 от 29.12.2023 г. на сумму 25 115 840,00 рублей. В рамках субсидии на иные цели запланировано поступление денежных средств в сумме 8 057 170,16 рублей в рамках заключенного соглашения между Учреждением и министерством социальной </w:t>
      </w:r>
      <w:r w:rsidRPr="00A81A8A">
        <w:lastRenderedPageBreak/>
        <w:t>политики Красноярского края от 29.12.2023 г. № 186 на предоставление субсидии в соответствии с абзацем вторым пункта 1 статьи 78.1 Бюджетного кодекса Российской Федерации.</w:t>
      </w:r>
    </w:p>
    <w:p w:rsidR="0088614E" w:rsidRPr="00A81A8A" w:rsidRDefault="0088614E" w:rsidP="0088614E">
      <w:pPr>
        <w:ind w:firstLine="708"/>
        <w:contextualSpacing/>
        <w:jc w:val="both"/>
      </w:pPr>
      <w:r w:rsidRPr="00A81A8A">
        <w:t>В состав доходной части от оказания платных услуг и иной приносящей доход деятельности за 2024 год вошли следующие доходы:</w:t>
      </w:r>
    </w:p>
    <w:p w:rsidR="0088614E" w:rsidRPr="00A81A8A" w:rsidRDefault="0088614E" w:rsidP="0088614E">
      <w:pPr>
        <w:ind w:firstLine="708"/>
        <w:contextualSpacing/>
        <w:jc w:val="both"/>
      </w:pPr>
      <w:r w:rsidRPr="00A81A8A">
        <w:t>КОСГУ 131 – 4 895 691,02 рублей от министерства социальной политики      Красноярского края, из них 349 540,00 рублей - перенос остатков субсидии по государственному заданию за 2023 год согласно письму министерства социальной политики от 19.04.2024 №84-80-178; 4 546 151,02 рублей - перенос остатка субсидии по государственному заданию на приносящую доход деятельность согласно письму министерства социальной политики от 15.07.2024 №84-80-3357;</w:t>
      </w:r>
    </w:p>
    <w:p w:rsidR="0088614E" w:rsidRPr="00A81A8A" w:rsidRDefault="0088614E" w:rsidP="0088614E">
      <w:pPr>
        <w:ind w:firstLine="708"/>
        <w:contextualSpacing/>
        <w:jc w:val="both"/>
      </w:pPr>
      <w:r w:rsidRPr="00A81A8A">
        <w:t>КОСГУ 446 – доходы от сдачи металлолома 2 508,00 рублей поступили от ООО ВТОРМЕТ.</w:t>
      </w:r>
    </w:p>
    <w:p w:rsidR="0088614E" w:rsidRPr="00A81A8A" w:rsidRDefault="0088614E" w:rsidP="0088614E">
      <w:pPr>
        <w:ind w:firstLine="708"/>
        <w:contextualSpacing/>
        <w:jc w:val="both"/>
      </w:pPr>
      <w:r w:rsidRPr="00A81A8A">
        <w:t xml:space="preserve">По КОСГУ 152 поступили средства субсидии на иные цели в сумме 7 513 070,16 рублей на капитальный ремонт помещения по адресу ул. Заводская, 6 пом.68 в рамках </w:t>
      </w:r>
      <w:proofErr w:type="spellStart"/>
      <w:r w:rsidRPr="00A81A8A">
        <w:t>бр</w:t>
      </w:r>
      <w:r w:rsidR="005F1F61">
        <w:t>е</w:t>
      </w:r>
      <w:r w:rsidRPr="00A81A8A">
        <w:t>ндирования</w:t>
      </w:r>
      <w:proofErr w:type="spellEnd"/>
      <w:r w:rsidRPr="00A81A8A">
        <w:t>, осуществление авторского надзора, строительного контроля, приобретения системы охранного телевидения; а также сумма 544 100,00 рублей на обеспечение бесплатного проезда детям и сопровождающим их лицам к месту отдыха и обратно.</w:t>
      </w:r>
    </w:p>
    <w:p w:rsidR="0088614E" w:rsidRPr="00A81A8A" w:rsidRDefault="0088614E" w:rsidP="0088614E">
      <w:pPr>
        <w:ind w:firstLine="708"/>
        <w:contextualSpacing/>
        <w:jc w:val="both"/>
      </w:pPr>
      <w:r w:rsidRPr="00A81A8A">
        <w:t>План финансово-хозяйственной деятельности на 2024 год в части расходов утвержден по собственным доходам учреждения в сумме 4 929 217,67 рублей; по субсидии на выполнение государственного задания - в сумме 25 115 840,00 рублей; по субсидиям на иные цели учреждения - в сумме 8 057 170,16 рублей.</w:t>
      </w:r>
    </w:p>
    <w:tbl>
      <w:tblPr>
        <w:tblW w:w="99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559"/>
        <w:gridCol w:w="1843"/>
        <w:gridCol w:w="1210"/>
        <w:gridCol w:w="1750"/>
      </w:tblGrid>
      <w:tr w:rsidR="0088614E" w:rsidRPr="00A81A8A" w:rsidTr="004C1000">
        <w:trPr>
          <w:trHeight w:val="315"/>
        </w:trPr>
        <w:tc>
          <w:tcPr>
            <w:tcW w:w="9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Структура кассовых расходов учреждения</w:t>
            </w:r>
          </w:p>
        </w:tc>
      </w:tr>
      <w:tr w:rsidR="0088614E" w:rsidRPr="00A81A8A" w:rsidTr="004C1000">
        <w:trPr>
          <w:trHeight w:val="450"/>
        </w:trPr>
        <w:tc>
          <w:tcPr>
            <w:tcW w:w="9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по собственным доходам учреждения</w:t>
            </w:r>
          </w:p>
        </w:tc>
      </w:tr>
      <w:tr w:rsidR="0088614E" w:rsidRPr="00A81A8A" w:rsidTr="004C100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88614E" w:rsidRPr="00A81A8A" w:rsidTr="004C1000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КВР/ КОСГУ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Утверждено плановых назначений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Исполнено плановых назначений *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% исполнения *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Причина неисполнения</w:t>
            </w:r>
          </w:p>
        </w:tc>
      </w:tr>
      <w:tr w:rsidR="0088614E" w:rsidRPr="00A81A8A" w:rsidTr="004C1000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6</w:t>
            </w:r>
          </w:p>
        </w:tc>
      </w:tr>
      <w:tr w:rsidR="0088614E" w:rsidRPr="00A81A8A" w:rsidTr="004C1000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Всего расходов: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4 929 217,67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4 690 812,52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95,16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rPr>
                <w:lang w:eastAsia="ru-RU"/>
              </w:rPr>
            </w:pPr>
            <w:r w:rsidRPr="00A81A8A">
              <w:rPr>
                <w:lang w:eastAsia="ru-RU"/>
              </w:rPr>
              <w:t> </w:t>
            </w:r>
          </w:p>
        </w:tc>
      </w:tr>
      <w:tr w:rsidR="0088614E" w:rsidRPr="00A81A8A" w:rsidTr="004C1000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 xml:space="preserve">в </w:t>
            </w:r>
            <w:proofErr w:type="spellStart"/>
            <w:r w:rsidRPr="00A81A8A">
              <w:rPr>
                <w:lang w:eastAsia="ru-RU"/>
              </w:rPr>
              <w:t>т.ч</w:t>
            </w:r>
            <w:proofErr w:type="spellEnd"/>
            <w:r w:rsidRPr="00A81A8A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rPr>
                <w:lang w:eastAsia="ru-RU"/>
              </w:rPr>
            </w:pPr>
          </w:p>
        </w:tc>
      </w:tr>
      <w:tr w:rsidR="0088614E" w:rsidRPr="00A81A8A" w:rsidTr="004C1000">
        <w:trPr>
          <w:trHeight w:val="7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right"/>
              <w:rPr>
                <w:lang w:eastAsia="ru-RU"/>
              </w:rPr>
            </w:pPr>
            <w:r w:rsidRPr="00A81A8A">
              <w:rPr>
                <w:lang w:eastAsia="ru-RU"/>
              </w:rPr>
              <w:t>244/225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629 542,00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629 542,00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rPr>
                <w:lang w:eastAsia="ru-RU"/>
              </w:rPr>
            </w:pPr>
          </w:p>
        </w:tc>
      </w:tr>
      <w:tr w:rsidR="0088614E" w:rsidRPr="00A81A8A" w:rsidTr="004C1000">
        <w:trPr>
          <w:trHeight w:val="7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Прочие работы,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4E" w:rsidRPr="00A81A8A" w:rsidRDefault="0088614E" w:rsidP="004C1000">
            <w:pPr>
              <w:suppressAutoHyphens w:val="0"/>
              <w:jc w:val="right"/>
              <w:rPr>
                <w:lang w:eastAsia="ru-RU"/>
              </w:rPr>
            </w:pPr>
            <w:r w:rsidRPr="00A81A8A">
              <w:rPr>
                <w:lang w:eastAsia="ru-RU"/>
              </w:rPr>
              <w:t>112/226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70 000,00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70 000,00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rPr>
                <w:lang w:eastAsia="ru-RU"/>
              </w:rPr>
            </w:pPr>
          </w:p>
        </w:tc>
      </w:tr>
      <w:tr w:rsidR="0088614E" w:rsidRPr="00A81A8A" w:rsidTr="004C1000">
        <w:trPr>
          <w:trHeight w:val="5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Расходы по приобретению основных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right"/>
              <w:rPr>
                <w:lang w:eastAsia="ru-RU"/>
              </w:rPr>
            </w:pPr>
            <w:r w:rsidRPr="00A81A8A">
              <w:rPr>
                <w:lang w:eastAsia="ru-RU"/>
              </w:rPr>
              <w:t>244/310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4 223 628,85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3 987 570,52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91,41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rPr>
                <w:highlight w:val="yellow"/>
                <w:lang w:eastAsia="ru-RU"/>
              </w:rPr>
            </w:pPr>
            <w:r w:rsidRPr="00A81A8A">
              <w:t>Оплата по факту</w:t>
            </w:r>
          </w:p>
        </w:tc>
      </w:tr>
      <w:tr w:rsidR="0088614E" w:rsidRPr="00A81A8A" w:rsidTr="004C1000">
        <w:trPr>
          <w:trHeight w:val="9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 xml:space="preserve">Увеличение стоимости прочих материальных запасов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right"/>
              <w:rPr>
                <w:lang w:eastAsia="ru-RU"/>
              </w:rPr>
            </w:pPr>
            <w:r w:rsidRPr="00A81A8A">
              <w:rPr>
                <w:lang w:eastAsia="ru-RU"/>
              </w:rPr>
              <w:t>244/346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6 046,82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3 700,00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61,19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rPr>
                <w:highlight w:val="yellow"/>
                <w:lang w:eastAsia="ru-RU"/>
              </w:rPr>
            </w:pPr>
            <w:r w:rsidRPr="00A81A8A">
              <w:t>Оплата по факту</w:t>
            </w:r>
          </w:p>
        </w:tc>
      </w:tr>
    </w:tbl>
    <w:p w:rsidR="0088614E" w:rsidRPr="00A81A8A" w:rsidRDefault="0088614E" w:rsidP="0088614E">
      <w:pPr>
        <w:spacing w:before="240"/>
        <w:jc w:val="both"/>
      </w:pPr>
    </w:p>
    <w:tbl>
      <w:tblPr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30"/>
        <w:gridCol w:w="1146"/>
        <w:gridCol w:w="1596"/>
        <w:gridCol w:w="1843"/>
        <w:gridCol w:w="1165"/>
        <w:gridCol w:w="1809"/>
      </w:tblGrid>
      <w:tr w:rsidR="0088614E" w:rsidRPr="00A81A8A" w:rsidTr="004C1000">
        <w:trPr>
          <w:trHeight w:val="315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88614E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88614E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88614E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88614E" w:rsidRPr="00A81A8A" w:rsidRDefault="00374F6B" w:rsidP="0088614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 xml:space="preserve"> </w:t>
            </w:r>
            <w:r w:rsidR="0088614E" w:rsidRPr="00A81A8A">
              <w:rPr>
                <w:b/>
                <w:bCs/>
                <w:lang w:eastAsia="ru-RU"/>
              </w:rPr>
              <w:t>Структура кассовых расходов учреждения</w:t>
            </w:r>
          </w:p>
        </w:tc>
      </w:tr>
      <w:tr w:rsidR="0088614E" w:rsidRPr="00A81A8A" w:rsidTr="004C1000">
        <w:trPr>
          <w:trHeight w:val="315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lastRenderedPageBreak/>
              <w:t>по</w:t>
            </w:r>
            <w:r w:rsidRPr="00A81A8A">
              <w:rPr>
                <w:b/>
                <w:bCs/>
                <w:i/>
                <w:iCs/>
                <w:lang w:eastAsia="ru-RU"/>
              </w:rPr>
              <w:t xml:space="preserve"> </w:t>
            </w:r>
            <w:r w:rsidRPr="00A81A8A">
              <w:rPr>
                <w:b/>
                <w:bCs/>
                <w:lang w:eastAsia="ru-RU"/>
              </w:rPr>
              <w:t>субсидии на выполнение государственного задания</w:t>
            </w:r>
          </w:p>
        </w:tc>
      </w:tr>
      <w:tr w:rsidR="0088614E" w:rsidRPr="00A81A8A" w:rsidTr="004C1000">
        <w:trPr>
          <w:trHeight w:val="315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</w:tr>
      <w:tr w:rsidR="0088614E" w:rsidRPr="00A81A8A" w:rsidTr="004C1000">
        <w:trPr>
          <w:trHeight w:val="76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Наименование показателя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КВР /КОСГУ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Утверждено плановых назначений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Исполнено плановых назначений *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% исполнения *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</w:rPr>
              <w:t>Причина неисполнения</w:t>
            </w:r>
          </w:p>
        </w:tc>
      </w:tr>
      <w:tr w:rsidR="0088614E" w:rsidRPr="00A81A8A" w:rsidTr="004C1000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ind w:right="340"/>
              <w:jc w:val="center"/>
              <w:rPr>
                <w:lang w:eastAsia="ru-RU"/>
              </w:rPr>
            </w:pPr>
            <w:r w:rsidRPr="00A81A8A">
              <w:t>6</w:t>
            </w:r>
          </w:p>
        </w:tc>
      </w:tr>
      <w:tr w:rsidR="0088614E" w:rsidRPr="00A81A8A" w:rsidTr="004C1000">
        <w:trPr>
          <w:trHeight w:val="473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Всего расходов: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25 215 648,97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18 534 035,63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73,50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 </w:t>
            </w:r>
          </w:p>
        </w:tc>
      </w:tr>
      <w:tr w:rsidR="0088614E" w:rsidRPr="00A81A8A" w:rsidTr="004C1000">
        <w:trPr>
          <w:trHeight w:val="315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 xml:space="preserve">в </w:t>
            </w:r>
            <w:proofErr w:type="spellStart"/>
            <w:r w:rsidRPr="00A81A8A">
              <w:t>т.ч</w:t>
            </w:r>
            <w:proofErr w:type="spellEnd"/>
            <w:r w:rsidRPr="00A81A8A">
              <w:t>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rPr>
                <w:lang w:eastAsia="ru-RU"/>
              </w:rPr>
            </w:pPr>
            <w:r w:rsidRPr="00A81A8A">
              <w:t> </w:t>
            </w:r>
          </w:p>
        </w:tc>
      </w:tr>
      <w:tr w:rsidR="0088614E" w:rsidRPr="00A81A8A" w:rsidTr="004C1000">
        <w:trPr>
          <w:trHeight w:val="315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Заработная плата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111/211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17 436 185,41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12 674 920,54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72,69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rPr>
                <w:highlight w:val="yellow"/>
                <w:lang w:eastAsia="ru-RU"/>
              </w:rPr>
            </w:pPr>
            <w:r w:rsidRPr="00A81A8A">
              <w:t>Вакансии</w:t>
            </w:r>
          </w:p>
        </w:tc>
      </w:tr>
      <w:tr w:rsidR="0088614E" w:rsidRPr="00A81A8A" w:rsidTr="004C1000">
        <w:trPr>
          <w:trHeight w:val="127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Пособие за первые три дня временной нетрудоспособности за счет средств работодателя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111/266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72 503,00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72,5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rPr>
                <w:highlight w:val="yellow"/>
                <w:lang w:eastAsia="ru-RU"/>
              </w:rPr>
            </w:pPr>
            <w:r w:rsidRPr="00A81A8A">
              <w:t>Отсутствие больничных листков</w:t>
            </w:r>
          </w:p>
        </w:tc>
      </w:tr>
      <w:tr w:rsidR="0088614E" w:rsidRPr="00A81A8A" w:rsidTr="004C1000">
        <w:trPr>
          <w:trHeight w:val="102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 xml:space="preserve">Прочие выплаты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112/212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2 100,00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100,00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rPr>
                <w:lang w:eastAsia="ru-RU"/>
              </w:rPr>
            </w:pPr>
            <w:r w:rsidRPr="00A81A8A">
              <w:t> </w:t>
            </w:r>
          </w:p>
        </w:tc>
      </w:tr>
      <w:tr w:rsidR="0088614E" w:rsidRPr="00A81A8A" w:rsidTr="004C1000">
        <w:trPr>
          <w:trHeight w:val="638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Прочие работы, услуги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112/226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12 940,00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12 817,60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val="en-US" w:eastAsia="ru-RU"/>
              </w:rPr>
            </w:pPr>
            <w:r w:rsidRPr="00A81A8A">
              <w:rPr>
                <w:lang w:val="en-US"/>
              </w:rPr>
              <w:t>99,05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rPr>
                <w:lang w:eastAsia="ru-RU"/>
              </w:rPr>
            </w:pPr>
            <w:r w:rsidRPr="00A81A8A">
              <w:t>Оплата по факту</w:t>
            </w:r>
          </w:p>
        </w:tc>
      </w:tr>
      <w:tr w:rsidR="0088614E" w:rsidRPr="00A81A8A" w:rsidTr="004C1000">
        <w:trPr>
          <w:trHeight w:val="765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Начисления на выплаты по оплате труда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119/213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5 301 954,59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3 825 163,17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72,15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rPr>
                <w:lang w:eastAsia="ru-RU"/>
              </w:rPr>
            </w:pPr>
            <w:r w:rsidRPr="00A81A8A">
              <w:rPr>
                <w:lang w:eastAsia="ru-RU"/>
              </w:rPr>
              <w:t>Вакансии</w:t>
            </w:r>
          </w:p>
        </w:tc>
      </w:tr>
      <w:tr w:rsidR="0088614E" w:rsidRPr="00A81A8A" w:rsidTr="004C1000">
        <w:trPr>
          <w:trHeight w:val="315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Услуги связи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244/221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220 646,22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147 923,22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67,04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r w:rsidRPr="00A81A8A">
              <w:t>Оплата по факту</w:t>
            </w:r>
          </w:p>
        </w:tc>
      </w:tr>
      <w:tr w:rsidR="0088614E" w:rsidRPr="00A81A8A" w:rsidTr="004C1000">
        <w:trPr>
          <w:trHeight w:val="655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Коммунальные услуги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244/223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82 461,35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75 723,42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63,18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r w:rsidRPr="00A81A8A">
              <w:t>Оплата по факту</w:t>
            </w:r>
          </w:p>
        </w:tc>
      </w:tr>
      <w:tr w:rsidR="0088614E" w:rsidRPr="00A81A8A" w:rsidTr="004C1000">
        <w:trPr>
          <w:trHeight w:val="51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 xml:space="preserve">Работы, услуги по содержанию имущества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244/225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833 944,47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708 292,39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84,93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r w:rsidRPr="00A81A8A">
              <w:t>Оплата по факту</w:t>
            </w:r>
          </w:p>
        </w:tc>
      </w:tr>
      <w:tr w:rsidR="0088614E" w:rsidRPr="00A81A8A" w:rsidTr="004C1000">
        <w:trPr>
          <w:trHeight w:val="757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Прочие работы, услуги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244/226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505 574,25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412 387,48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81,57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r w:rsidRPr="00A81A8A">
              <w:t>Оплата по факту</w:t>
            </w:r>
          </w:p>
        </w:tc>
      </w:tr>
      <w:tr w:rsidR="0088614E" w:rsidRPr="00A81A8A" w:rsidTr="004C1000">
        <w:trPr>
          <w:trHeight w:val="51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Страхование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244/227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22 698,55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75,66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rPr>
                <w:lang w:eastAsia="ru-RU"/>
              </w:rPr>
            </w:pPr>
            <w:r w:rsidRPr="00A81A8A">
              <w:t>Оплата по факту</w:t>
            </w:r>
          </w:p>
        </w:tc>
      </w:tr>
      <w:tr w:rsidR="0088614E" w:rsidRPr="00A81A8A" w:rsidTr="004C1000">
        <w:trPr>
          <w:trHeight w:val="31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Default="0088614E" w:rsidP="004C1000">
            <w:pPr>
              <w:suppressAutoHyphens w:val="0"/>
            </w:pPr>
            <w:r w:rsidRPr="00A81A8A">
              <w:t>Увеличение стоимости горюче-смазочных материалов</w:t>
            </w:r>
          </w:p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244/343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67 422,00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51 376,49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76,20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r w:rsidRPr="00A81A8A">
              <w:t>Оплата по «факту»</w:t>
            </w:r>
          </w:p>
        </w:tc>
      </w:tr>
      <w:tr w:rsidR="0088614E" w:rsidRPr="00A81A8A" w:rsidTr="004C1000">
        <w:trPr>
          <w:trHeight w:val="199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Увеличение стоимости мягкого инвентаря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244/345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950,00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rPr>
                <w:lang w:eastAsia="ru-RU"/>
              </w:rPr>
            </w:pPr>
          </w:p>
        </w:tc>
      </w:tr>
      <w:tr w:rsidR="0088614E" w:rsidRPr="00A81A8A" w:rsidTr="004C1000">
        <w:trPr>
          <w:trHeight w:val="102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lastRenderedPageBreak/>
              <w:t>Увеличение стоимости прочих запасов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244/346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214 790,69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212 151,31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98,77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Default="0088614E" w:rsidP="004C1000">
            <w:r w:rsidRPr="00A81A8A">
              <w:t>Оплата по факту</w:t>
            </w:r>
          </w:p>
          <w:p w:rsidR="0088614E" w:rsidRDefault="0088614E" w:rsidP="004C1000"/>
          <w:p w:rsidR="0088614E" w:rsidRDefault="0088614E" w:rsidP="004C1000"/>
          <w:p w:rsidR="0088614E" w:rsidRPr="00A81A8A" w:rsidRDefault="0088614E" w:rsidP="004C1000">
            <w:pPr>
              <w:rPr>
                <w:lang w:eastAsia="ru-RU"/>
              </w:rPr>
            </w:pPr>
          </w:p>
        </w:tc>
      </w:tr>
      <w:tr w:rsidR="0088614E" w:rsidRPr="00A81A8A" w:rsidTr="004C1000">
        <w:trPr>
          <w:trHeight w:val="102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Коммунальные услуги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247/223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386 679,99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311 899,79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80,66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r w:rsidRPr="00A81A8A">
              <w:t>Оплата за декабрь будет произведена в январе 2025 года</w:t>
            </w:r>
          </w:p>
        </w:tc>
      </w:tr>
      <w:tr w:rsidR="0088614E" w:rsidRPr="00A81A8A" w:rsidTr="004C1000">
        <w:trPr>
          <w:trHeight w:val="76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321/264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3 125,67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t>15,63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r w:rsidRPr="00A81A8A">
              <w:t>Заявительный характер выплаты пособий</w:t>
            </w:r>
          </w:p>
        </w:tc>
      </w:tr>
    </w:tbl>
    <w:p w:rsidR="0088614E" w:rsidRPr="00A81A8A" w:rsidRDefault="0088614E" w:rsidP="0088614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highlight w:val="yellow"/>
        </w:rPr>
      </w:pPr>
    </w:p>
    <w:p w:rsidR="0088614E" w:rsidRPr="00A81A8A" w:rsidRDefault="0088614E" w:rsidP="0088614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</w:rPr>
      </w:pPr>
      <w:r w:rsidRPr="00A81A8A">
        <w:rPr>
          <w:bCs/>
        </w:rPr>
        <w:t>Анализ таблицы показывает, что Учреждение использовало средства субсидии на выполнение государственного задания на 73,5 % от утвержденных плановых назначений, что связано с экономией средств по фонду оплаты труда из-за наличия вакансий. Однако, доведенные средства субсидии на выполнение государственного задания освоены на 98,87 %.</w:t>
      </w:r>
    </w:p>
    <w:p w:rsidR="0088614E" w:rsidRDefault="0088614E" w:rsidP="0088614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</w:rPr>
      </w:pPr>
    </w:p>
    <w:p w:rsidR="0088614E" w:rsidRPr="00A81A8A" w:rsidRDefault="0088614E" w:rsidP="0088614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</w:rPr>
      </w:pPr>
    </w:p>
    <w:p w:rsidR="0088614E" w:rsidRDefault="0088614E" w:rsidP="0088614E">
      <w:pPr>
        <w:spacing w:before="240"/>
        <w:jc w:val="center"/>
        <w:rPr>
          <w:b/>
          <w:bCs/>
        </w:rPr>
      </w:pPr>
      <w:r w:rsidRPr="00A81A8A">
        <w:rPr>
          <w:b/>
          <w:bCs/>
        </w:rPr>
        <w:t>Структура кассовых расходов учреждения за счет средств субсидии на иные цели</w:t>
      </w:r>
    </w:p>
    <w:p w:rsidR="0088614E" w:rsidRPr="00A81A8A" w:rsidRDefault="0088614E" w:rsidP="0088614E">
      <w:pPr>
        <w:spacing w:before="240"/>
        <w:jc w:val="center"/>
        <w:rPr>
          <w:b/>
          <w:bCs/>
        </w:rPr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701"/>
        <w:gridCol w:w="1843"/>
        <w:gridCol w:w="1134"/>
        <w:gridCol w:w="1843"/>
      </w:tblGrid>
      <w:tr w:rsidR="0088614E" w:rsidRPr="00A81A8A" w:rsidTr="004C1000">
        <w:trPr>
          <w:trHeight w:val="7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КВР /КОСГУ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Утверждено плановых назначений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Исполнено плановых назначений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% исполнения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1A8A">
              <w:rPr>
                <w:b/>
                <w:bCs/>
                <w:lang w:eastAsia="ru-RU"/>
              </w:rPr>
              <w:t>Причина неисполнения</w:t>
            </w:r>
          </w:p>
        </w:tc>
      </w:tr>
      <w:tr w:rsidR="0088614E" w:rsidRPr="00A81A8A" w:rsidTr="004C100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6</w:t>
            </w:r>
          </w:p>
        </w:tc>
      </w:tr>
      <w:tr w:rsidR="0088614E" w:rsidRPr="00A81A8A" w:rsidTr="004C1000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Всего расходов: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8 057 170,16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7 966 035,16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98,87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 </w:t>
            </w:r>
          </w:p>
        </w:tc>
      </w:tr>
      <w:tr w:rsidR="0088614E" w:rsidRPr="00A81A8A" w:rsidTr="004C1000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 xml:space="preserve">в </w:t>
            </w:r>
            <w:proofErr w:type="spellStart"/>
            <w:r w:rsidRPr="00A81A8A">
              <w:rPr>
                <w:lang w:eastAsia="ru-RU"/>
              </w:rPr>
              <w:t>т.ч</w:t>
            </w:r>
            <w:proofErr w:type="spellEnd"/>
            <w:r w:rsidRPr="00A81A8A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 </w:t>
            </w:r>
          </w:p>
        </w:tc>
      </w:tr>
      <w:tr w:rsidR="0088614E" w:rsidRPr="00A81A8A" w:rsidTr="004C1000">
        <w:trPr>
          <w:trHeight w:val="15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Прочие выплаты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112/212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24 150,00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80,50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Оплата по факту</w:t>
            </w:r>
          </w:p>
        </w:tc>
      </w:tr>
      <w:tr w:rsidR="0088614E" w:rsidRPr="00A81A8A" w:rsidTr="004C1000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Прочие работы,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112/226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Оплата по факту</w:t>
            </w:r>
          </w:p>
        </w:tc>
      </w:tr>
      <w:tr w:rsidR="0088614E" w:rsidRPr="00A81A8A" w:rsidTr="004C1000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 xml:space="preserve">Транспортные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244/222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106 323,00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75,95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Оплата по факту</w:t>
            </w:r>
          </w:p>
        </w:tc>
      </w:tr>
      <w:tr w:rsidR="0088614E" w:rsidRPr="00A81A8A" w:rsidTr="004C1000">
        <w:trPr>
          <w:trHeight w:val="7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243/225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6 900 014 ,33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6 900 014,33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</w:tr>
      <w:tr w:rsidR="0088614E" w:rsidRPr="00A81A8A" w:rsidTr="004C1000">
        <w:trPr>
          <w:trHeight w:val="5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243/226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150 184,55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150 184,55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</w:tr>
      <w:tr w:rsidR="0088614E" w:rsidRPr="00A81A8A" w:rsidTr="004C1000">
        <w:trPr>
          <w:trHeight w:val="5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244/226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22 200,00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22 200,00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</w:tr>
      <w:tr w:rsidR="0088614E" w:rsidRPr="00A81A8A" w:rsidTr="004C1000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lastRenderedPageBreak/>
              <w:t>Увеличение стоимости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244/310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461 871,28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461 871,28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</w:tr>
      <w:tr w:rsidR="0088614E" w:rsidRPr="00A81A8A" w:rsidTr="004C1000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Увеличение стоимости прочих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244/346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0</w:t>
            </w:r>
            <w:r>
              <w:rPr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</w:p>
        </w:tc>
      </w:tr>
      <w:tr w:rsidR="0088614E" w:rsidRPr="00A81A8A" w:rsidTr="004C1000">
        <w:trPr>
          <w:trHeight w:val="12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rPr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323/263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347 100,00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299 892,00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jc w:val="center"/>
              <w:rPr>
                <w:lang w:eastAsia="ru-RU"/>
              </w:rPr>
            </w:pPr>
            <w:r w:rsidRPr="00A81A8A">
              <w:rPr>
                <w:lang w:eastAsia="ru-RU"/>
              </w:rPr>
              <w:t>86,40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4E" w:rsidRPr="00A81A8A" w:rsidRDefault="0088614E" w:rsidP="004C1000">
            <w:pPr>
              <w:suppressAutoHyphens w:val="0"/>
              <w:rPr>
                <w:lang w:eastAsia="ru-RU"/>
              </w:rPr>
            </w:pPr>
            <w:r w:rsidRPr="00A81A8A">
              <w:t>Оплата по факту</w:t>
            </w:r>
          </w:p>
        </w:tc>
      </w:tr>
    </w:tbl>
    <w:p w:rsidR="0088614E" w:rsidRPr="00A81A8A" w:rsidRDefault="0088614E" w:rsidP="0088614E">
      <w:pPr>
        <w:autoSpaceDE w:val="0"/>
        <w:autoSpaceDN w:val="0"/>
        <w:adjustRightInd w:val="0"/>
        <w:spacing w:before="240"/>
        <w:contextualSpacing/>
        <w:outlineLvl w:val="2"/>
        <w:rPr>
          <w:b/>
          <w:u w:val="single"/>
        </w:rPr>
      </w:pPr>
    </w:p>
    <w:p w:rsidR="0088614E" w:rsidRPr="001D265A" w:rsidRDefault="0088614E" w:rsidP="00F9795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</w:p>
    <w:p w:rsidR="001D265A" w:rsidRPr="008C5AE0" w:rsidRDefault="001D265A" w:rsidP="008C5AE0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8C5AE0" w:rsidRPr="008C5AE0" w:rsidRDefault="008C5AE0" w:rsidP="003A293D">
      <w:pPr>
        <w:pStyle w:val="ad"/>
        <w:numPr>
          <w:ilvl w:val="0"/>
          <w:numId w:val="7"/>
        </w:numPr>
        <w:autoSpaceDE w:val="0"/>
        <w:autoSpaceDN w:val="0"/>
        <w:adjustRightInd w:val="0"/>
        <w:jc w:val="both"/>
        <w:outlineLvl w:val="2"/>
        <w:rPr>
          <w:rFonts w:eastAsia="SimSun"/>
          <w:b/>
          <w:sz w:val="28"/>
          <w:szCs w:val="28"/>
        </w:rPr>
      </w:pPr>
      <w:r w:rsidRPr="008C5AE0">
        <w:rPr>
          <w:rFonts w:eastAsia="SimSun"/>
          <w:b/>
          <w:sz w:val="28"/>
          <w:szCs w:val="28"/>
        </w:rPr>
        <w:t>Выполнение государственного задания.</w:t>
      </w:r>
    </w:p>
    <w:p w:rsidR="003A293D" w:rsidRDefault="003A293D" w:rsidP="00EC7AFC">
      <w:pPr>
        <w:autoSpaceDE w:val="0"/>
        <w:autoSpaceDN w:val="0"/>
        <w:adjustRightInd w:val="0"/>
        <w:jc w:val="both"/>
        <w:outlineLvl w:val="2"/>
        <w:rPr>
          <w:rFonts w:eastAsia="SimSun"/>
          <w:sz w:val="28"/>
          <w:szCs w:val="28"/>
        </w:rPr>
      </w:pPr>
    </w:p>
    <w:p w:rsidR="003A293D" w:rsidRPr="00943DB1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 w:rsidRPr="00943DB1">
        <w:rPr>
          <w:sz w:val="28"/>
          <w:szCs w:val="28"/>
        </w:rPr>
        <w:t xml:space="preserve">Учреждение осуществляет деятельность в соответствии с государственным заданием, связанную с оказанием услуг, относящихся к его основным видам деятельности. Категории получателей услуг соответствуют установленным нормативным правовым актам, которые регулируют оказание социальных услуг: </w:t>
      </w:r>
    </w:p>
    <w:p w:rsidR="003A293D" w:rsidRPr="00943DB1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 w:rsidRPr="00943DB1">
        <w:rPr>
          <w:sz w:val="28"/>
          <w:szCs w:val="28"/>
        </w:rPr>
        <w:t xml:space="preserve">- Федеральный закон от 28.12.2013 </w:t>
      </w:r>
      <w:r w:rsidRPr="001E70EB">
        <w:rPr>
          <w:color w:val="000000" w:themeColor="text1"/>
          <w:sz w:val="28"/>
          <w:szCs w:val="28"/>
        </w:rPr>
        <w:t>(</w:t>
      </w:r>
      <w:r w:rsidR="00C73351">
        <w:rPr>
          <w:rFonts w:ascii="Montserrat" w:hAnsi="Montserrat"/>
          <w:bCs/>
          <w:color w:val="000000" w:themeColor="text1"/>
          <w:sz w:val="28"/>
          <w:szCs w:val="28"/>
          <w:shd w:val="clear" w:color="auto" w:fill="FFFFFF"/>
        </w:rPr>
        <w:t>ред. от 25.12.2023</w:t>
      </w:r>
      <w:r w:rsidRPr="001E70EB">
        <w:rPr>
          <w:rFonts w:ascii="Montserrat" w:hAnsi="Montserrat"/>
          <w:bCs/>
          <w:color w:val="000000" w:themeColor="text1"/>
          <w:sz w:val="28"/>
          <w:szCs w:val="28"/>
          <w:shd w:val="clear" w:color="auto" w:fill="FFFFFF"/>
        </w:rPr>
        <w:t>)</w:t>
      </w:r>
      <w:r w:rsidRPr="001E70EB">
        <w:rPr>
          <w:rFonts w:ascii="Montserrat" w:hAnsi="Montserrat"/>
          <w:b/>
          <w:bCs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943DB1">
        <w:rPr>
          <w:sz w:val="28"/>
          <w:szCs w:val="28"/>
        </w:rPr>
        <w:t xml:space="preserve">№ 442-ФЗ «Об основах социального обслуживания граждан в Российской Федерации»; </w:t>
      </w:r>
    </w:p>
    <w:p w:rsidR="003A293D" w:rsidRPr="00943DB1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 w:rsidRPr="00943DB1">
        <w:rPr>
          <w:sz w:val="28"/>
          <w:szCs w:val="28"/>
        </w:rPr>
        <w:t xml:space="preserve">- Закон Красноярского края от 16.12.2014 № 7-3023 «Об организации социального обслуживания граждан в Красноярском крае»; </w:t>
      </w:r>
    </w:p>
    <w:p w:rsidR="003A293D" w:rsidRPr="007F4B2A" w:rsidRDefault="003A293D" w:rsidP="003A293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4B2A">
        <w:rPr>
          <w:color w:val="auto"/>
          <w:sz w:val="28"/>
          <w:szCs w:val="28"/>
        </w:rPr>
        <w:t>- Приказ Министерства социальной политики Красноярского края от 19 марта 2021 года №27-Н «Об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предоставления получателями социальных услуг сведений и документов, необходимых для предоставления социальных услуг.</w:t>
      </w:r>
    </w:p>
    <w:p w:rsidR="003A293D" w:rsidRPr="00943DB1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 w:rsidRPr="007F4B2A">
        <w:rPr>
          <w:color w:val="auto"/>
          <w:sz w:val="28"/>
          <w:szCs w:val="28"/>
        </w:rPr>
        <w:t>Деятельность по профилактике безнадзорности и правонарушений несовершеннолетних, по профилактике обстоятельств, обусловливающих нуждаемость гражданина в социальном обслуживании (обследование условий жизнедеятельности гражданина, определение причин, влияющих</w:t>
      </w:r>
      <w:r w:rsidRPr="00943DB1">
        <w:rPr>
          <w:sz w:val="28"/>
          <w:szCs w:val="28"/>
        </w:rPr>
        <w:t xml:space="preserve"> на ухудшение этих условий), осуществляет межведомственное взаимодействие при организации социального обслуживания (семьи и несовершеннолетние, состоящие на межведомственном учете как находящиеся в социально- опасном положении, ведомственном профилактическом учете) осуществляется на основании: </w:t>
      </w:r>
    </w:p>
    <w:p w:rsidR="003A293D" w:rsidRPr="004C1000" w:rsidRDefault="003A293D" w:rsidP="003A293D">
      <w:pPr>
        <w:shd w:val="clear" w:color="auto" w:fill="FFFFFF"/>
        <w:ind w:firstLine="709"/>
        <w:jc w:val="both"/>
        <w:rPr>
          <w:sz w:val="28"/>
          <w:szCs w:val="28"/>
        </w:rPr>
      </w:pPr>
      <w:r w:rsidRPr="004C1000">
        <w:rPr>
          <w:sz w:val="28"/>
          <w:szCs w:val="28"/>
        </w:rPr>
        <w:t xml:space="preserve">- Федеральный закон от 24.06.1999 № 120-ФЗ «Об основах системы профилактики безнадзорности и правонарушений несовершеннолетних» (ст. 12), </w:t>
      </w:r>
    </w:p>
    <w:p w:rsidR="003A293D" w:rsidRDefault="003A293D" w:rsidP="008C5AE0">
      <w:pPr>
        <w:shd w:val="clear" w:color="auto" w:fill="FFFFFF"/>
        <w:ind w:firstLine="709"/>
        <w:jc w:val="both"/>
        <w:rPr>
          <w:sz w:val="28"/>
          <w:szCs w:val="28"/>
        </w:rPr>
      </w:pPr>
      <w:r w:rsidRPr="004C1000">
        <w:rPr>
          <w:sz w:val="28"/>
          <w:szCs w:val="28"/>
        </w:rPr>
        <w:t>- Постановление Комиссии по делам несовершеннолетних и защите их прав Красноярс</w:t>
      </w:r>
      <w:r w:rsidR="00D43954">
        <w:rPr>
          <w:sz w:val="28"/>
          <w:szCs w:val="28"/>
        </w:rPr>
        <w:t>кого края от 22.03.2024</w:t>
      </w:r>
      <w:r w:rsidR="004C1000" w:rsidRPr="004C1000">
        <w:rPr>
          <w:sz w:val="28"/>
          <w:szCs w:val="28"/>
        </w:rPr>
        <w:t xml:space="preserve"> года №29</w:t>
      </w:r>
      <w:r w:rsidRPr="004C1000">
        <w:rPr>
          <w:sz w:val="28"/>
          <w:szCs w:val="28"/>
        </w:rPr>
        <w:t>-кдн «</w:t>
      </w:r>
      <w:r w:rsidR="004C1000">
        <w:rPr>
          <w:sz w:val="28"/>
          <w:szCs w:val="28"/>
        </w:rPr>
        <w:t xml:space="preserve">Об организации индивидуальной профилактической работы в отношении </w:t>
      </w:r>
      <w:r w:rsidR="004C1000">
        <w:rPr>
          <w:sz w:val="28"/>
          <w:szCs w:val="28"/>
        </w:rPr>
        <w:lastRenderedPageBreak/>
        <w:t>несовершеннолетних и (или) их семей, в том числе находящихся в социально-опасном положении».</w:t>
      </w:r>
    </w:p>
    <w:p w:rsidR="004C1000" w:rsidRDefault="004C1000" w:rsidP="004C100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комиссии по делам несовершеннолетних и защите их прав красноярского края №27-кдн от 22.03.2024г. «О деятельности субъектов системы профилактики по укреплению семейных ценностей и предот</w:t>
      </w:r>
      <w:r w:rsidR="00D43954">
        <w:rPr>
          <w:sz w:val="28"/>
          <w:szCs w:val="28"/>
        </w:rPr>
        <w:t>вращению социального сиротства»;</w:t>
      </w:r>
    </w:p>
    <w:p w:rsidR="00D43954" w:rsidRPr="004C1000" w:rsidRDefault="00D43954" w:rsidP="004C100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Красноярского края от 02.10.2015 г. № 516-п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неблагополучия».</w:t>
      </w:r>
    </w:p>
    <w:p w:rsidR="003A293D" w:rsidRDefault="003A293D" w:rsidP="003A293D">
      <w:pPr>
        <w:shd w:val="clear" w:color="auto" w:fill="FFFFFF"/>
        <w:ind w:firstLine="709"/>
        <w:jc w:val="both"/>
        <w:rPr>
          <w:sz w:val="28"/>
          <w:szCs w:val="28"/>
        </w:rPr>
      </w:pPr>
      <w:r w:rsidRPr="001C34A8">
        <w:rPr>
          <w:sz w:val="28"/>
          <w:szCs w:val="28"/>
        </w:rPr>
        <w:t>Государственное задание на 202</w:t>
      </w:r>
      <w:r w:rsidR="00C73351">
        <w:rPr>
          <w:sz w:val="28"/>
          <w:szCs w:val="28"/>
        </w:rPr>
        <w:t>4</w:t>
      </w:r>
      <w:r w:rsidRPr="001C34A8">
        <w:rPr>
          <w:sz w:val="28"/>
          <w:szCs w:val="28"/>
        </w:rPr>
        <w:t xml:space="preserve"> год и плановый период 202</w:t>
      </w:r>
      <w:r w:rsidR="00C73351">
        <w:rPr>
          <w:sz w:val="28"/>
          <w:szCs w:val="28"/>
        </w:rPr>
        <w:t>5</w:t>
      </w:r>
      <w:r w:rsidRPr="001C34A8">
        <w:rPr>
          <w:sz w:val="28"/>
          <w:szCs w:val="28"/>
        </w:rPr>
        <w:t>-202</w:t>
      </w:r>
      <w:r w:rsidR="00C73351">
        <w:rPr>
          <w:sz w:val="28"/>
          <w:szCs w:val="28"/>
        </w:rPr>
        <w:t>6</w:t>
      </w:r>
      <w:r w:rsidRPr="001C34A8">
        <w:rPr>
          <w:sz w:val="28"/>
          <w:szCs w:val="28"/>
        </w:rPr>
        <w:t xml:space="preserve"> годов было утверждено Министерством социальной политики Красноярского края </w:t>
      </w:r>
      <w:r>
        <w:rPr>
          <w:sz w:val="28"/>
          <w:szCs w:val="28"/>
        </w:rPr>
        <w:t>28</w:t>
      </w:r>
      <w:r w:rsidRPr="001C34A8">
        <w:rPr>
          <w:sz w:val="28"/>
          <w:szCs w:val="28"/>
        </w:rPr>
        <w:t>.12.202</w:t>
      </w:r>
      <w:r w:rsidR="00C7335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C34A8">
        <w:rPr>
          <w:sz w:val="28"/>
          <w:szCs w:val="28"/>
        </w:rPr>
        <w:t>г.</w:t>
      </w:r>
      <w:r w:rsidR="00C7335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-ОД </w:t>
      </w:r>
      <w:r w:rsidRPr="001C34A8">
        <w:rPr>
          <w:sz w:val="28"/>
          <w:szCs w:val="28"/>
        </w:rPr>
        <w:t xml:space="preserve">с показателем объёма: 2005 получателей услуг. </w:t>
      </w:r>
    </w:p>
    <w:p w:rsidR="00C73351" w:rsidRPr="00C73351" w:rsidRDefault="00C73351" w:rsidP="00C73351">
      <w:pPr>
        <w:ind w:firstLine="567"/>
        <w:jc w:val="both"/>
        <w:rPr>
          <w:color w:val="000000"/>
          <w:sz w:val="28"/>
          <w:szCs w:val="28"/>
        </w:rPr>
      </w:pPr>
      <w:r w:rsidRPr="00C73351">
        <w:rPr>
          <w:sz w:val="28"/>
          <w:szCs w:val="28"/>
        </w:rPr>
        <w:t xml:space="preserve">Согласно общероссийскому базовому (отраслевому) перечню </w:t>
      </w:r>
      <w:r w:rsidRPr="00C73351">
        <w:rPr>
          <w:color w:val="000000"/>
          <w:sz w:val="28"/>
          <w:szCs w:val="28"/>
        </w:rPr>
        <w:t>государственных услуг (работ), оказываемых учреждениями социального обслуживания, на 2024 год Приказом министерства социальной политики Красноярского края от 16.12.2024 года №1437-ОД для КГБУ СО «Центр семьи «Надежда» утвержден объем получателей социальных услуг –2005 человек, по одной государственной услуге:</w:t>
      </w:r>
    </w:p>
    <w:p w:rsidR="00C73351" w:rsidRPr="00C73351" w:rsidRDefault="00C73351" w:rsidP="00B76680">
      <w:pPr>
        <w:tabs>
          <w:tab w:val="left" w:pos="851"/>
        </w:tabs>
        <w:suppressAutoHyphens w:val="0"/>
        <w:ind w:left="567"/>
        <w:jc w:val="both"/>
        <w:rPr>
          <w:sz w:val="28"/>
          <w:szCs w:val="28"/>
        </w:rPr>
      </w:pPr>
      <w:r w:rsidRPr="00C73351">
        <w:rPr>
          <w:color w:val="000000"/>
          <w:sz w:val="28"/>
          <w:szCs w:val="28"/>
        </w:rPr>
        <w:t>Предоставление социального обслуживания в полустационарной форме –</w:t>
      </w:r>
      <w:r w:rsidRPr="00C73351">
        <w:rPr>
          <w:sz w:val="28"/>
          <w:szCs w:val="28"/>
        </w:rPr>
        <w:t xml:space="preserve"> 2005 получателей социальных услуг.</w:t>
      </w:r>
    </w:p>
    <w:p w:rsidR="00C73351" w:rsidRPr="00C73351" w:rsidRDefault="00C73351" w:rsidP="00C73351">
      <w:pPr>
        <w:ind w:firstLine="567"/>
        <w:jc w:val="both"/>
        <w:rPr>
          <w:sz w:val="28"/>
          <w:szCs w:val="28"/>
        </w:rPr>
      </w:pPr>
      <w:r w:rsidRPr="00C73351">
        <w:rPr>
          <w:sz w:val="28"/>
          <w:szCs w:val="28"/>
        </w:rPr>
        <w:t xml:space="preserve">По данным «ГИС АСП», количество получателей социальных услуг за 2024г. – 2005 человек. </w:t>
      </w:r>
    </w:p>
    <w:p w:rsidR="003A293D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 признания нуждаемости в социальном обслуживании:</w:t>
      </w:r>
    </w:p>
    <w:p w:rsidR="003A293D" w:rsidRPr="00D44A19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 w:rsidRPr="00916C33">
        <w:rPr>
          <w:sz w:val="28"/>
          <w:szCs w:val="28"/>
        </w:rPr>
        <w:t>полная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</w:r>
      <w:r>
        <w:rPr>
          <w:sz w:val="28"/>
          <w:szCs w:val="28"/>
        </w:rPr>
        <w:t>;</w:t>
      </w:r>
    </w:p>
    <w:p w:rsidR="003A293D" w:rsidRPr="00D44A19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 w:rsidRPr="00916C33">
        <w:rPr>
          <w:sz w:val="28"/>
          <w:szCs w:val="28"/>
        </w:rPr>
        <w:t>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</w:r>
      <w:r>
        <w:rPr>
          <w:sz w:val="28"/>
          <w:szCs w:val="28"/>
        </w:rPr>
        <w:t>;</w:t>
      </w:r>
    </w:p>
    <w:p w:rsidR="003A293D" w:rsidRPr="00D44A19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 w:rsidRPr="00916C33">
        <w:rPr>
          <w:sz w:val="28"/>
          <w:szCs w:val="28"/>
        </w:rPr>
        <w:t>наличие в семье инвалида или инвалидов, в том числе ребенка-инвалида или детей-инвалидов, нуждающихся в постоянном постороннем уходе</w:t>
      </w:r>
      <w:r>
        <w:rPr>
          <w:sz w:val="28"/>
          <w:szCs w:val="28"/>
        </w:rPr>
        <w:t>;</w:t>
      </w:r>
    </w:p>
    <w:p w:rsidR="003A293D" w:rsidRPr="00D44A19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 w:rsidRPr="00916C33">
        <w:rPr>
          <w:sz w:val="28"/>
          <w:szCs w:val="28"/>
        </w:rPr>
        <w:t>наличие ребенка или детей (в том числе находящихся под опекой, попечительством), испытывающих трудности в социальной адаптации</w:t>
      </w:r>
      <w:r>
        <w:rPr>
          <w:sz w:val="28"/>
          <w:szCs w:val="28"/>
        </w:rPr>
        <w:t>;</w:t>
      </w:r>
    </w:p>
    <w:p w:rsidR="003A293D" w:rsidRPr="00D44A19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 w:rsidRPr="00916C33">
        <w:rPr>
          <w:sz w:val="28"/>
          <w:szCs w:val="28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</w:r>
      <w:r>
        <w:rPr>
          <w:sz w:val="28"/>
          <w:szCs w:val="28"/>
        </w:rPr>
        <w:t>;</w:t>
      </w:r>
    </w:p>
    <w:p w:rsidR="003A293D" w:rsidRPr="00D44A19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16C33">
        <w:rPr>
          <w:sz w:val="28"/>
          <w:szCs w:val="28"/>
        </w:rPr>
        <w:t>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</w:r>
      <w:r>
        <w:rPr>
          <w:sz w:val="28"/>
          <w:szCs w:val="28"/>
        </w:rPr>
        <w:t>;</w:t>
      </w:r>
    </w:p>
    <w:p w:rsidR="003A293D" w:rsidRDefault="003A293D" w:rsidP="008C5AE0">
      <w:pPr>
        <w:pStyle w:val="Default"/>
        <w:ind w:firstLine="709"/>
        <w:jc w:val="both"/>
        <w:rPr>
          <w:sz w:val="28"/>
          <w:szCs w:val="28"/>
        </w:rPr>
      </w:pPr>
      <w:r w:rsidRPr="00D44A19">
        <w:rPr>
          <w:sz w:val="28"/>
          <w:szCs w:val="28"/>
        </w:rPr>
        <w:lastRenderedPageBreak/>
        <w:t xml:space="preserve">- </w:t>
      </w:r>
      <w:r w:rsidRPr="00916C33">
        <w:rPr>
          <w:sz w:val="28"/>
          <w:szCs w:val="28"/>
        </w:rPr>
        <w:t>нахождение несовершеннолетнего или его семьи в социально опасном положении</w:t>
      </w:r>
      <w:r>
        <w:rPr>
          <w:sz w:val="28"/>
          <w:szCs w:val="28"/>
        </w:rPr>
        <w:t>.</w:t>
      </w:r>
    </w:p>
    <w:p w:rsidR="003A293D" w:rsidRDefault="003A293D" w:rsidP="003A293D">
      <w:pPr>
        <w:pStyle w:val="Default"/>
        <w:ind w:firstLine="709"/>
        <w:jc w:val="both"/>
        <w:rPr>
          <w:sz w:val="28"/>
          <w:szCs w:val="28"/>
        </w:rPr>
      </w:pPr>
      <w:r w:rsidRPr="005C1A21">
        <w:rPr>
          <w:sz w:val="28"/>
          <w:szCs w:val="28"/>
        </w:rPr>
        <w:t>За отчетный период соци</w:t>
      </w:r>
      <w:r>
        <w:rPr>
          <w:sz w:val="28"/>
          <w:szCs w:val="28"/>
        </w:rPr>
        <w:t xml:space="preserve">альные услуги предоставлены </w:t>
      </w:r>
      <w:r w:rsidR="00B76680">
        <w:rPr>
          <w:sz w:val="28"/>
          <w:szCs w:val="28"/>
        </w:rPr>
        <w:t>2005</w:t>
      </w:r>
      <w:r>
        <w:rPr>
          <w:sz w:val="28"/>
          <w:szCs w:val="28"/>
        </w:rPr>
        <w:t xml:space="preserve"> получателям или 100</w:t>
      </w:r>
      <w:r w:rsidRPr="005C1A21">
        <w:rPr>
          <w:sz w:val="28"/>
          <w:szCs w:val="28"/>
        </w:rPr>
        <w:t xml:space="preserve">% к годовому значению </w:t>
      </w:r>
      <w:r w:rsidR="00B76680">
        <w:rPr>
          <w:sz w:val="28"/>
          <w:szCs w:val="28"/>
        </w:rPr>
        <w:t>2005</w:t>
      </w:r>
      <w:r w:rsidRPr="005C1A21">
        <w:rPr>
          <w:sz w:val="28"/>
          <w:szCs w:val="28"/>
        </w:rPr>
        <w:t xml:space="preserve"> чел</w:t>
      </w:r>
      <w:r>
        <w:rPr>
          <w:sz w:val="28"/>
          <w:szCs w:val="28"/>
        </w:rPr>
        <w:t>овек</w:t>
      </w:r>
      <w:r w:rsidRPr="005C1A21">
        <w:rPr>
          <w:sz w:val="28"/>
          <w:szCs w:val="28"/>
        </w:rPr>
        <w:t>.</w:t>
      </w:r>
    </w:p>
    <w:p w:rsidR="003A293D" w:rsidRDefault="003A293D" w:rsidP="003A293D">
      <w:pPr>
        <w:ind w:firstLine="567"/>
        <w:jc w:val="both"/>
        <w:rPr>
          <w:sz w:val="28"/>
          <w:szCs w:val="28"/>
        </w:rPr>
      </w:pPr>
      <w:r w:rsidRPr="00060DD1">
        <w:rPr>
          <w:sz w:val="28"/>
          <w:szCs w:val="28"/>
        </w:rPr>
        <w:t xml:space="preserve">По данным </w:t>
      </w:r>
      <w:r>
        <w:rPr>
          <w:sz w:val="28"/>
          <w:szCs w:val="28"/>
        </w:rPr>
        <w:t>ГИС АСП</w:t>
      </w:r>
      <w:r w:rsidRPr="00060DD1">
        <w:rPr>
          <w:sz w:val="28"/>
          <w:szCs w:val="28"/>
        </w:rPr>
        <w:t xml:space="preserve"> получателей социальных услуг, фактически достигнутый объем услуг в полустационарной форме социального обслуживания в разрезе обстоятельств, в связи, с наличием которых гражданин признан нуждающимся в социальном обслуживании, распределяется следующим образом:</w:t>
      </w:r>
    </w:p>
    <w:p w:rsidR="001D265A" w:rsidRPr="00060DD1" w:rsidRDefault="001D265A" w:rsidP="003A293D">
      <w:pPr>
        <w:ind w:firstLine="567"/>
        <w:jc w:val="both"/>
        <w:rPr>
          <w:sz w:val="28"/>
          <w:szCs w:val="28"/>
        </w:rPr>
      </w:pPr>
    </w:p>
    <w:p w:rsidR="003A293D" w:rsidRDefault="003A293D" w:rsidP="003A293D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2"/>
        <w:gridCol w:w="1634"/>
        <w:gridCol w:w="1634"/>
      </w:tblGrid>
      <w:tr w:rsidR="00293241" w:rsidRPr="00AE1E4B" w:rsidTr="00293241">
        <w:tc>
          <w:tcPr>
            <w:tcW w:w="6302" w:type="dxa"/>
            <w:shd w:val="clear" w:color="auto" w:fill="auto"/>
          </w:tcPr>
          <w:p w:rsidR="00293241" w:rsidRPr="00AE1E4B" w:rsidRDefault="00293241" w:rsidP="00293241">
            <w:pPr>
              <w:jc w:val="center"/>
              <w:rPr>
                <w:rFonts w:eastAsia="SimSun"/>
                <w:b/>
              </w:rPr>
            </w:pPr>
          </w:p>
          <w:p w:rsidR="00293241" w:rsidRPr="00AE1E4B" w:rsidRDefault="00293241" w:rsidP="00293241">
            <w:pPr>
              <w:jc w:val="center"/>
              <w:rPr>
                <w:rFonts w:eastAsia="SimSun"/>
                <w:b/>
              </w:rPr>
            </w:pPr>
            <w:r w:rsidRPr="00AE1E4B">
              <w:rPr>
                <w:rFonts w:eastAsia="SimSun"/>
                <w:b/>
              </w:rPr>
              <w:t>Категории</w:t>
            </w:r>
          </w:p>
          <w:p w:rsidR="00293241" w:rsidRPr="00AE1E4B" w:rsidRDefault="00293241" w:rsidP="00293241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  <w:b/>
              </w:rPr>
            </w:pPr>
            <w:r w:rsidRPr="00293241">
              <w:rPr>
                <w:rFonts w:eastAsia="SimSun"/>
                <w:b/>
              </w:rPr>
              <w:t>План</w:t>
            </w: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  <w:b/>
              </w:rPr>
            </w:pPr>
            <w:r w:rsidRPr="00293241">
              <w:rPr>
                <w:rFonts w:eastAsia="SimSun"/>
                <w:b/>
              </w:rPr>
              <w:t>Факт</w:t>
            </w:r>
          </w:p>
        </w:tc>
      </w:tr>
      <w:tr w:rsidR="00293241" w:rsidRPr="00AE1E4B" w:rsidTr="00293241">
        <w:tc>
          <w:tcPr>
            <w:tcW w:w="6302" w:type="dxa"/>
            <w:shd w:val="clear" w:color="auto" w:fill="auto"/>
          </w:tcPr>
          <w:p w:rsidR="00293241" w:rsidRPr="00AE1E4B" w:rsidRDefault="00293241" w:rsidP="00293241">
            <w:pPr>
              <w:rPr>
                <w:rFonts w:eastAsia="SimSun"/>
              </w:rPr>
            </w:pPr>
            <w:r w:rsidRPr="00AE1E4B">
              <w:rPr>
                <w:rFonts w:eastAsia="SimSun"/>
              </w:rPr>
              <w:t>полная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3</w:t>
            </w:r>
          </w:p>
        </w:tc>
      </w:tr>
      <w:tr w:rsidR="00293241" w:rsidRPr="00AE1E4B" w:rsidTr="00293241">
        <w:tc>
          <w:tcPr>
            <w:tcW w:w="6302" w:type="dxa"/>
            <w:shd w:val="clear" w:color="auto" w:fill="auto"/>
          </w:tcPr>
          <w:p w:rsidR="00293241" w:rsidRPr="00AE1E4B" w:rsidRDefault="00293241" w:rsidP="00293241">
            <w:pPr>
              <w:rPr>
                <w:rFonts w:eastAsia="SimSun"/>
              </w:rPr>
            </w:pPr>
            <w:r w:rsidRPr="00AE1E4B">
              <w:rPr>
                <w:rFonts w:eastAsia="SimSun"/>
              </w:rPr>
              <w:t>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163</w:t>
            </w: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161</w:t>
            </w:r>
          </w:p>
        </w:tc>
      </w:tr>
      <w:tr w:rsidR="00293241" w:rsidRPr="00AE1E4B" w:rsidTr="00293241">
        <w:tc>
          <w:tcPr>
            <w:tcW w:w="6302" w:type="dxa"/>
            <w:shd w:val="clear" w:color="auto" w:fill="auto"/>
          </w:tcPr>
          <w:p w:rsidR="00293241" w:rsidRDefault="00293241" w:rsidP="00293241">
            <w:pPr>
              <w:rPr>
                <w:rFonts w:eastAsia="SimSun"/>
              </w:rPr>
            </w:pPr>
            <w:r w:rsidRPr="00AE1E4B">
              <w:rPr>
                <w:rFonts w:eastAsia="SimSun"/>
              </w:rP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  <w:p w:rsidR="00293241" w:rsidRPr="00AE1E4B" w:rsidRDefault="00293241" w:rsidP="00293241">
            <w:pPr>
              <w:rPr>
                <w:rFonts w:eastAsia="SimSun"/>
              </w:rPr>
            </w:pP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145</w:t>
            </w: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152</w:t>
            </w:r>
          </w:p>
        </w:tc>
      </w:tr>
      <w:tr w:rsidR="00293241" w:rsidRPr="00AE1E4B" w:rsidTr="00293241">
        <w:tc>
          <w:tcPr>
            <w:tcW w:w="6302" w:type="dxa"/>
            <w:shd w:val="clear" w:color="auto" w:fill="auto"/>
          </w:tcPr>
          <w:p w:rsidR="00293241" w:rsidRPr="00AE1E4B" w:rsidRDefault="00293241" w:rsidP="00293241">
            <w:pPr>
              <w:rPr>
                <w:rFonts w:eastAsia="SimSun"/>
              </w:rPr>
            </w:pPr>
            <w:r w:rsidRPr="00AE1E4B">
              <w:rPr>
                <w:rFonts w:eastAsia="SimSun"/>
              </w:rP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1601</w:t>
            </w: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1579</w:t>
            </w:r>
          </w:p>
        </w:tc>
      </w:tr>
      <w:tr w:rsidR="00293241" w:rsidRPr="00AE1E4B" w:rsidTr="00293241">
        <w:tc>
          <w:tcPr>
            <w:tcW w:w="6302" w:type="dxa"/>
            <w:shd w:val="clear" w:color="auto" w:fill="auto"/>
          </w:tcPr>
          <w:p w:rsidR="00293241" w:rsidRPr="00AE1E4B" w:rsidRDefault="00293241" w:rsidP="00293241">
            <w:pPr>
              <w:rPr>
                <w:rFonts w:eastAsia="SimSun"/>
              </w:rPr>
            </w:pPr>
            <w:r w:rsidRPr="00AE1E4B">
              <w:rPr>
                <w:rFonts w:eastAsia="SimSun"/>
              </w:rPr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1</w:t>
            </w:r>
          </w:p>
        </w:tc>
      </w:tr>
      <w:tr w:rsidR="00293241" w:rsidRPr="00AE1E4B" w:rsidTr="00293241">
        <w:tc>
          <w:tcPr>
            <w:tcW w:w="6302" w:type="dxa"/>
            <w:shd w:val="clear" w:color="auto" w:fill="auto"/>
          </w:tcPr>
          <w:p w:rsidR="00293241" w:rsidRDefault="00293241" w:rsidP="00293241">
            <w:pPr>
              <w:rPr>
                <w:rFonts w:eastAsia="SimSun"/>
              </w:rPr>
            </w:pPr>
            <w:r w:rsidRPr="00AE1E4B">
              <w:rPr>
                <w:rFonts w:eastAsia="SimSun"/>
              </w:rPr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</w:p>
          <w:p w:rsidR="00293241" w:rsidRPr="00AE1E4B" w:rsidRDefault="00293241" w:rsidP="00293241">
            <w:pPr>
              <w:rPr>
                <w:rFonts w:eastAsia="SimSun"/>
              </w:rPr>
            </w:pP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92</w:t>
            </w:r>
          </w:p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</w:p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</w:rPr>
            </w:pPr>
            <w:r w:rsidRPr="00293241">
              <w:rPr>
                <w:rFonts w:eastAsia="SimSun"/>
              </w:rPr>
              <w:t>109</w:t>
            </w:r>
          </w:p>
        </w:tc>
      </w:tr>
      <w:tr w:rsidR="00293241" w:rsidRPr="00EC3D9B" w:rsidTr="00293241">
        <w:tc>
          <w:tcPr>
            <w:tcW w:w="6302" w:type="dxa"/>
            <w:shd w:val="clear" w:color="auto" w:fill="auto"/>
          </w:tcPr>
          <w:p w:rsidR="00293241" w:rsidRPr="00AE1E4B" w:rsidRDefault="00293241" w:rsidP="00293241">
            <w:pPr>
              <w:rPr>
                <w:rFonts w:eastAsia="SimSun"/>
              </w:rPr>
            </w:pP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  <w:b/>
              </w:rPr>
            </w:pPr>
          </w:p>
          <w:p w:rsidR="00293241" w:rsidRPr="00293241" w:rsidRDefault="00293241" w:rsidP="00293241">
            <w:pPr>
              <w:jc w:val="center"/>
              <w:rPr>
                <w:rFonts w:eastAsia="SimSun"/>
                <w:b/>
              </w:rPr>
            </w:pPr>
            <w:r w:rsidRPr="00293241">
              <w:rPr>
                <w:rFonts w:eastAsia="SimSun"/>
                <w:b/>
              </w:rPr>
              <w:t>2005</w:t>
            </w:r>
          </w:p>
        </w:tc>
        <w:tc>
          <w:tcPr>
            <w:tcW w:w="1634" w:type="dxa"/>
            <w:shd w:val="clear" w:color="auto" w:fill="auto"/>
          </w:tcPr>
          <w:p w:rsidR="00293241" w:rsidRPr="00293241" w:rsidRDefault="00293241" w:rsidP="00293241">
            <w:pPr>
              <w:jc w:val="center"/>
              <w:rPr>
                <w:rFonts w:eastAsia="SimSun"/>
                <w:b/>
              </w:rPr>
            </w:pPr>
          </w:p>
          <w:p w:rsidR="00293241" w:rsidRPr="00293241" w:rsidRDefault="00293241" w:rsidP="00293241">
            <w:pPr>
              <w:jc w:val="center"/>
              <w:rPr>
                <w:rFonts w:eastAsia="SimSun"/>
                <w:b/>
              </w:rPr>
            </w:pPr>
            <w:r w:rsidRPr="00293241">
              <w:rPr>
                <w:rFonts w:eastAsia="SimSun"/>
                <w:b/>
              </w:rPr>
              <w:t>2005</w:t>
            </w:r>
          </w:p>
        </w:tc>
      </w:tr>
    </w:tbl>
    <w:p w:rsidR="003A293D" w:rsidRDefault="003A293D" w:rsidP="003A293D">
      <w:pPr>
        <w:jc w:val="both"/>
        <w:rPr>
          <w:color w:val="000000"/>
          <w:sz w:val="28"/>
          <w:szCs w:val="28"/>
          <w:lang w:eastAsia="ru-RU"/>
        </w:rPr>
      </w:pPr>
    </w:p>
    <w:p w:rsidR="003A293D" w:rsidRDefault="003A293D" w:rsidP="00896C88">
      <w:pPr>
        <w:ind w:firstLine="709"/>
        <w:jc w:val="both"/>
        <w:rPr>
          <w:sz w:val="28"/>
          <w:szCs w:val="28"/>
        </w:rPr>
      </w:pPr>
      <w:r w:rsidRPr="003A53EB">
        <w:rPr>
          <w:sz w:val="28"/>
          <w:szCs w:val="28"/>
        </w:rPr>
        <w:t>В 202</w:t>
      </w:r>
      <w:r w:rsidR="00B76680">
        <w:rPr>
          <w:sz w:val="28"/>
          <w:szCs w:val="28"/>
        </w:rPr>
        <w:t>4</w:t>
      </w:r>
      <w:r w:rsidRPr="003A53EB">
        <w:rPr>
          <w:sz w:val="28"/>
          <w:szCs w:val="28"/>
        </w:rPr>
        <w:t xml:space="preserve"> году в учреждение полустационарно, согласно госуда</w:t>
      </w:r>
      <w:r>
        <w:rPr>
          <w:sz w:val="28"/>
          <w:szCs w:val="28"/>
        </w:rPr>
        <w:t>р</w:t>
      </w:r>
      <w:r w:rsidR="00B76680">
        <w:rPr>
          <w:sz w:val="28"/>
          <w:szCs w:val="28"/>
        </w:rPr>
        <w:t>ственному заданию обслужено 2005</w:t>
      </w:r>
      <w:r w:rsidRPr="003A53EB">
        <w:rPr>
          <w:sz w:val="28"/>
          <w:szCs w:val="28"/>
        </w:rPr>
        <w:t xml:space="preserve"> получателей социальных услуг. Фактически за 202</w:t>
      </w:r>
      <w:r w:rsidR="00B76680">
        <w:rPr>
          <w:sz w:val="28"/>
          <w:szCs w:val="28"/>
        </w:rPr>
        <w:t>4</w:t>
      </w:r>
      <w:r w:rsidRPr="003A5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обслужено </w:t>
      </w:r>
      <w:r w:rsidR="00B76680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Pr="003A53EB">
        <w:rPr>
          <w:sz w:val="28"/>
          <w:szCs w:val="28"/>
        </w:rPr>
        <w:t>получателей социальных услуг по обстоятельств</w:t>
      </w:r>
      <w:r w:rsidR="00896C88">
        <w:rPr>
          <w:sz w:val="28"/>
          <w:szCs w:val="28"/>
        </w:rPr>
        <w:t xml:space="preserve">ам. </w:t>
      </w:r>
      <w:r w:rsidRPr="00ED3ECF">
        <w:rPr>
          <w:sz w:val="28"/>
          <w:szCs w:val="28"/>
        </w:rPr>
        <w:t>Исходя из данных фактического исполнения государственного задания, итоговая оценка выполнения государственного зада</w:t>
      </w:r>
      <w:r>
        <w:rPr>
          <w:sz w:val="28"/>
          <w:szCs w:val="28"/>
        </w:rPr>
        <w:t xml:space="preserve">ния за </w:t>
      </w:r>
      <w:r w:rsidR="00B76680">
        <w:rPr>
          <w:sz w:val="28"/>
          <w:szCs w:val="28"/>
        </w:rPr>
        <w:t xml:space="preserve">2024 </w:t>
      </w:r>
      <w:r>
        <w:rPr>
          <w:sz w:val="28"/>
          <w:szCs w:val="28"/>
        </w:rPr>
        <w:t>год по показателю объема выполнено.</w:t>
      </w:r>
    </w:p>
    <w:p w:rsidR="001D265A" w:rsidRDefault="001D265A" w:rsidP="003A293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</w:p>
    <w:p w:rsidR="001D265A" w:rsidRDefault="001D265A" w:rsidP="003A293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</w:p>
    <w:p w:rsidR="001D265A" w:rsidRDefault="001D265A" w:rsidP="003A293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</w:p>
    <w:p w:rsidR="001D265A" w:rsidRDefault="001D265A" w:rsidP="003A293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</w:p>
    <w:p w:rsidR="001D265A" w:rsidRDefault="001D265A" w:rsidP="003A293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</w:p>
    <w:p w:rsidR="001D265A" w:rsidRDefault="001D265A" w:rsidP="003A293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</w:p>
    <w:p w:rsidR="001D265A" w:rsidRDefault="001D265A" w:rsidP="003A293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</w:p>
    <w:p w:rsidR="001D265A" w:rsidRDefault="001D265A" w:rsidP="003A293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4596"/>
        <w:gridCol w:w="2788"/>
        <w:gridCol w:w="1178"/>
      </w:tblGrid>
      <w:tr w:rsidR="00FE0C1D" w:rsidRPr="00FE0C1D" w:rsidTr="00F9795D">
        <w:trPr>
          <w:tblHeader/>
        </w:trPr>
        <w:tc>
          <w:tcPr>
            <w:tcW w:w="1248" w:type="dxa"/>
            <w:vMerge w:val="restart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ind w:left="59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 xml:space="preserve">Уникальный </w:t>
            </w:r>
          </w:p>
          <w:p w:rsidR="00FE0C1D" w:rsidRPr="00FE0C1D" w:rsidRDefault="00FE0C1D" w:rsidP="00FE0C1D">
            <w:pPr>
              <w:autoSpaceDN w:val="0"/>
              <w:adjustRightInd w:val="0"/>
              <w:ind w:left="59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номер</w:t>
            </w:r>
          </w:p>
        </w:tc>
        <w:tc>
          <w:tcPr>
            <w:tcW w:w="7384" w:type="dxa"/>
            <w:gridSpan w:val="2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Форма предоставления услуги</w:t>
            </w:r>
          </w:p>
        </w:tc>
      </w:tr>
      <w:tr w:rsidR="00FE0C1D" w:rsidRPr="00FE0C1D" w:rsidTr="00F9795D">
        <w:tc>
          <w:tcPr>
            <w:tcW w:w="1248" w:type="dxa"/>
            <w:vMerge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596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вид социальной услуги</w:t>
            </w:r>
          </w:p>
        </w:tc>
        <w:tc>
          <w:tcPr>
            <w:tcW w:w="2788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категория получателей</w:t>
            </w:r>
          </w:p>
        </w:tc>
        <w:tc>
          <w:tcPr>
            <w:tcW w:w="1178" w:type="dxa"/>
            <w:vMerge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FE0C1D" w:rsidRPr="00FE0C1D" w:rsidTr="00F9795D">
        <w:trPr>
          <w:cantSplit/>
          <w:trHeight w:val="2246"/>
        </w:trPr>
        <w:tc>
          <w:tcPr>
            <w:tcW w:w="1248" w:type="dxa"/>
            <w:shd w:val="clear" w:color="auto" w:fill="auto"/>
            <w:textDirection w:val="btLr"/>
            <w:vAlign w:val="center"/>
          </w:tcPr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870000О.99.</w:t>
            </w:r>
            <w:proofErr w:type="gramStart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0.АЭ</w:t>
            </w:r>
            <w:proofErr w:type="gramEnd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25АА01000</w:t>
            </w:r>
          </w:p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596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 xml:space="preserve">предоставление социального обслуживания в полустационарной форме, предоставление социального обслуживания в форме социального обслуживания на дому,  </w:t>
            </w:r>
            <w:r w:rsidRPr="00FE0C1D">
              <w:rPr>
                <w:color w:val="000000" w:themeColor="text1"/>
                <w:sz w:val="20"/>
                <w:lang w:eastAsia="ru-RU"/>
              </w:rPr>
              <w:t xml:space="preserve">предоставление социального обслуживания в стационарной форме, </w:t>
            </w: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включая оказание социально-бытовых услуг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788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гражданин, частично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очно</w:t>
            </w:r>
          </w:p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FE0C1D" w:rsidRPr="00FE0C1D" w:rsidTr="00F9795D">
        <w:trPr>
          <w:cantSplit/>
          <w:trHeight w:val="2523"/>
        </w:trPr>
        <w:tc>
          <w:tcPr>
            <w:tcW w:w="1248" w:type="dxa"/>
            <w:shd w:val="clear" w:color="auto" w:fill="auto"/>
            <w:textDirection w:val="btLr"/>
            <w:vAlign w:val="center"/>
          </w:tcPr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870000О.99.</w:t>
            </w:r>
            <w:proofErr w:type="gramStart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0.АЭ</w:t>
            </w:r>
            <w:proofErr w:type="gramEnd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25АА04000</w:t>
            </w:r>
          </w:p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596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предоставление социального обслуживания в полустационарной форме,</w:t>
            </w:r>
            <w:r w:rsidRPr="00FE0C1D">
              <w:rPr>
                <w:color w:val="000000" w:themeColor="text1"/>
                <w:sz w:val="18"/>
                <w:szCs w:val="18"/>
                <w:lang w:eastAsia="ru-RU"/>
              </w:rPr>
              <w:t xml:space="preserve"> предоставление социального обслуживания в стационарной форме,</w:t>
            </w: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 xml:space="preserve"> включая оказание социально-бытовых услуг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788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ru-RU"/>
              </w:rPr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178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 xml:space="preserve">         </w:t>
            </w:r>
            <w:proofErr w:type="spellStart"/>
            <w:r w:rsidRPr="00FE0C1D">
              <w:rPr>
                <w:color w:val="000000" w:themeColor="text1"/>
                <w:sz w:val="18"/>
                <w:szCs w:val="18"/>
                <w:lang w:val="en-US" w:eastAsia="ar-SA"/>
              </w:rPr>
              <w:t>очно</w:t>
            </w:r>
            <w:proofErr w:type="spellEnd"/>
          </w:p>
        </w:tc>
      </w:tr>
      <w:tr w:rsidR="00FE0C1D" w:rsidRPr="00FE0C1D" w:rsidTr="00F9795D">
        <w:trPr>
          <w:cantSplit/>
          <w:trHeight w:val="2496"/>
        </w:trPr>
        <w:tc>
          <w:tcPr>
            <w:tcW w:w="1248" w:type="dxa"/>
            <w:shd w:val="clear" w:color="auto" w:fill="auto"/>
            <w:textDirection w:val="btLr"/>
            <w:vAlign w:val="center"/>
          </w:tcPr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870000О.99.</w:t>
            </w:r>
            <w:proofErr w:type="gramStart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0.АЭ</w:t>
            </w:r>
            <w:proofErr w:type="gramEnd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25АА05000</w:t>
            </w:r>
          </w:p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596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предоставление социального обслуживания в полустационарной форме, включая оказание социально-бытовых услуг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услуг, имеющих ограничения жизнедеятельности, в том числе детей-инвалидов</w:t>
            </w:r>
          </w:p>
        </w:tc>
        <w:tc>
          <w:tcPr>
            <w:tcW w:w="2788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 xml:space="preserve">гражданин при наличии ребенка или детей (в том числе находящихся под опекой, попечительством), испытывающих трудности </w:t>
            </w:r>
          </w:p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в социальной адаптации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proofErr w:type="spellStart"/>
            <w:r w:rsidRPr="00FE0C1D">
              <w:rPr>
                <w:color w:val="000000" w:themeColor="text1"/>
                <w:sz w:val="18"/>
                <w:szCs w:val="18"/>
                <w:lang w:val="en-US" w:eastAsia="ar-SA"/>
              </w:rPr>
              <w:t>очно</w:t>
            </w:r>
            <w:proofErr w:type="spellEnd"/>
          </w:p>
        </w:tc>
      </w:tr>
      <w:tr w:rsidR="00FE0C1D" w:rsidRPr="00FE0C1D" w:rsidTr="00F9795D">
        <w:trPr>
          <w:cantSplit/>
          <w:trHeight w:val="2532"/>
        </w:trPr>
        <w:tc>
          <w:tcPr>
            <w:tcW w:w="1248" w:type="dxa"/>
            <w:shd w:val="clear" w:color="auto" w:fill="auto"/>
            <w:textDirection w:val="btLr"/>
            <w:vAlign w:val="center"/>
          </w:tcPr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870000О.99.</w:t>
            </w:r>
            <w:proofErr w:type="gramStart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0.АЭ</w:t>
            </w:r>
            <w:proofErr w:type="gramEnd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25АА08000</w:t>
            </w:r>
          </w:p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596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предоставление социального обслуживания в полустационарной форме, включая оказание социально-бытовых услуг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788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очно</w:t>
            </w:r>
          </w:p>
        </w:tc>
      </w:tr>
      <w:tr w:rsidR="00FE0C1D" w:rsidRPr="00FE0C1D" w:rsidTr="00F9795D">
        <w:trPr>
          <w:cantSplit/>
          <w:trHeight w:val="2951"/>
        </w:trPr>
        <w:tc>
          <w:tcPr>
            <w:tcW w:w="1248" w:type="dxa"/>
            <w:shd w:val="clear" w:color="auto" w:fill="auto"/>
            <w:textDirection w:val="btLr"/>
            <w:vAlign w:val="center"/>
          </w:tcPr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870000О.99.</w:t>
            </w:r>
            <w:proofErr w:type="gramStart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0.АЭ</w:t>
            </w:r>
            <w:proofErr w:type="gramEnd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25АА06000</w:t>
            </w:r>
          </w:p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596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предоставление социального обслуживания в полустационарной форме, включая оказание социально-бытовых услуг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788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гражданин при наличии внутрисемейного конфликта, в том числе с лицами наркотической или алкогольной зависимостью, лицами, имеющими пристрастие к азартным играм, лицам, страдающим психическими расстройствами, наличие насилия в семье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очно</w:t>
            </w:r>
          </w:p>
        </w:tc>
      </w:tr>
      <w:tr w:rsidR="00FE0C1D" w:rsidRPr="00FE0C1D" w:rsidTr="00F9795D">
        <w:trPr>
          <w:cantSplit/>
          <w:trHeight w:val="2951"/>
        </w:trPr>
        <w:tc>
          <w:tcPr>
            <w:tcW w:w="1248" w:type="dxa"/>
            <w:shd w:val="clear" w:color="auto" w:fill="auto"/>
            <w:textDirection w:val="btLr"/>
            <w:vAlign w:val="center"/>
          </w:tcPr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870000О.99.</w:t>
            </w:r>
            <w:proofErr w:type="gramStart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0.АЭ</w:t>
            </w:r>
            <w:proofErr w:type="gramEnd"/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25АА00000</w:t>
            </w:r>
          </w:p>
          <w:p w:rsidR="00FE0C1D" w:rsidRPr="00FE0C1D" w:rsidRDefault="00FE0C1D" w:rsidP="00FE0C1D">
            <w:pPr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596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предоставление социального обслуживания в полустационарной форме, включая оказание социально-бытовых услуг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788" w:type="dxa"/>
            <w:shd w:val="clear" w:color="auto" w:fill="auto"/>
          </w:tcPr>
          <w:p w:rsidR="00FE0C1D" w:rsidRPr="00FE0C1D" w:rsidRDefault="00FE0C1D" w:rsidP="00FE0C1D">
            <w:pPr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гражданин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FE0C1D" w:rsidRPr="00FE0C1D" w:rsidRDefault="00FE0C1D" w:rsidP="00FE0C1D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FE0C1D">
              <w:rPr>
                <w:color w:val="000000" w:themeColor="text1"/>
                <w:sz w:val="18"/>
                <w:szCs w:val="18"/>
                <w:lang w:eastAsia="ar-SA"/>
              </w:rPr>
              <w:t>очно</w:t>
            </w:r>
          </w:p>
        </w:tc>
      </w:tr>
    </w:tbl>
    <w:p w:rsidR="00FE0C1D" w:rsidRPr="00FE0C1D" w:rsidRDefault="00FE0C1D" w:rsidP="00FE0C1D">
      <w:pPr>
        <w:widowControl w:val="0"/>
        <w:suppressLineNumber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FE0C1D" w:rsidRDefault="00FE0C1D" w:rsidP="00FE0C1D">
      <w:pPr>
        <w:widowControl w:val="0"/>
        <w:suppressLineNumbers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E0C1D">
        <w:rPr>
          <w:color w:val="000000" w:themeColor="text1"/>
          <w:sz w:val="28"/>
          <w:szCs w:val="28"/>
          <w:lang w:eastAsia="ar-SA"/>
        </w:rPr>
        <w:t xml:space="preserve">Учреждением, в соответствии с требованием пункта </w:t>
      </w:r>
      <w:r w:rsidRPr="00FE0C1D">
        <w:rPr>
          <w:color w:val="000000" w:themeColor="text1"/>
          <w:sz w:val="28"/>
          <w:szCs w:val="28"/>
          <w:lang w:eastAsia="ar-SA"/>
        </w:rPr>
        <w:br/>
        <w:t xml:space="preserve">4.2 части 2 </w:t>
      </w:r>
      <w:r w:rsidR="00B76680">
        <w:rPr>
          <w:color w:val="000000" w:themeColor="text1"/>
          <w:sz w:val="28"/>
          <w:szCs w:val="28"/>
          <w:lang w:eastAsia="ar-SA"/>
        </w:rPr>
        <w:t>Государственного задания на 2024</w:t>
      </w:r>
      <w:r w:rsidRPr="00FE0C1D">
        <w:rPr>
          <w:color w:val="000000" w:themeColor="text1"/>
          <w:sz w:val="28"/>
          <w:szCs w:val="28"/>
          <w:lang w:eastAsia="ar-SA"/>
        </w:rPr>
        <w:t xml:space="preserve"> год, в у</w:t>
      </w:r>
      <w:r w:rsidR="00B76680">
        <w:rPr>
          <w:color w:val="000000" w:themeColor="text1"/>
          <w:sz w:val="28"/>
          <w:szCs w:val="28"/>
          <w:lang w:eastAsia="ar-SA"/>
        </w:rPr>
        <w:t>становленный срок (до 15.01.2025</w:t>
      </w:r>
      <w:r w:rsidRPr="00FE0C1D">
        <w:rPr>
          <w:color w:val="000000" w:themeColor="text1"/>
          <w:sz w:val="28"/>
          <w:szCs w:val="28"/>
          <w:lang w:eastAsia="ar-SA"/>
        </w:rPr>
        <w:t>) составлен отчет о его выполнении:</w:t>
      </w:r>
    </w:p>
    <w:p w:rsidR="00AB66D0" w:rsidRDefault="00AB66D0" w:rsidP="00FE0C1D">
      <w:pPr>
        <w:widowControl w:val="0"/>
        <w:suppressLineNumbers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p w:rsidR="00AB66D0" w:rsidRDefault="00AB66D0" w:rsidP="00FE0C1D">
      <w:pPr>
        <w:widowControl w:val="0"/>
        <w:suppressLineNumbers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AB66D0">
        <w:rPr>
          <w:noProof/>
          <w:lang w:eastAsia="ru-RU"/>
        </w:rPr>
        <w:drawing>
          <wp:inline distT="0" distB="0" distL="0" distR="0">
            <wp:extent cx="5864860" cy="2943225"/>
            <wp:effectExtent l="0" t="0" r="254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95" cy="297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6D0" w:rsidRDefault="00AB66D0" w:rsidP="00FE0C1D">
      <w:pPr>
        <w:widowControl w:val="0"/>
        <w:suppressLineNumbers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p w:rsidR="00AB66D0" w:rsidRPr="00FE0C1D" w:rsidRDefault="00AB66D0" w:rsidP="00FE0C1D">
      <w:pPr>
        <w:widowControl w:val="0"/>
        <w:suppressLineNumbers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p w:rsidR="00FE0C1D" w:rsidRPr="00FE0C1D" w:rsidRDefault="00FE0C1D" w:rsidP="00FE0C1D">
      <w:pPr>
        <w:widowControl w:val="0"/>
        <w:suppressLineNumbers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E0C1D">
        <w:rPr>
          <w:color w:val="000000" w:themeColor="text1"/>
          <w:sz w:val="28"/>
          <w:szCs w:val="28"/>
          <w:lang w:eastAsia="ar-SA"/>
        </w:rPr>
        <w:t>В соответствии с Методикой оценки выполнения краевыми государственными учреждениями государственного задания на оказание государственных услуг (выполнение р</w:t>
      </w:r>
      <w:r w:rsidR="00896C88">
        <w:rPr>
          <w:color w:val="000000" w:themeColor="text1"/>
          <w:sz w:val="28"/>
          <w:szCs w:val="28"/>
          <w:lang w:eastAsia="ar-SA"/>
        </w:rPr>
        <w:t>абот), Министром социальной политики</w:t>
      </w:r>
      <w:r w:rsidRPr="00FE0C1D">
        <w:rPr>
          <w:color w:val="000000" w:themeColor="text1"/>
          <w:sz w:val="28"/>
          <w:szCs w:val="28"/>
          <w:lang w:eastAsia="ar-SA"/>
        </w:rPr>
        <w:t xml:space="preserve"> Красноярс</w:t>
      </w:r>
      <w:r w:rsidR="00896C88">
        <w:rPr>
          <w:color w:val="000000" w:themeColor="text1"/>
          <w:sz w:val="28"/>
          <w:szCs w:val="28"/>
          <w:lang w:eastAsia="ar-SA"/>
        </w:rPr>
        <w:t xml:space="preserve">кого края от 14.11.2024г. </w:t>
      </w:r>
      <w:r w:rsidRPr="00FE0C1D">
        <w:rPr>
          <w:color w:val="000000" w:themeColor="text1"/>
          <w:sz w:val="28"/>
          <w:szCs w:val="28"/>
          <w:lang w:eastAsia="ar-SA"/>
        </w:rPr>
        <w:t>Учреждением проведена оценка выполнения государственного задания, по результатам которой,</w:t>
      </w:r>
      <w:r w:rsidR="00AB66D0">
        <w:rPr>
          <w:color w:val="000000" w:themeColor="text1"/>
          <w:sz w:val="28"/>
          <w:szCs w:val="28"/>
          <w:lang w:eastAsia="ar-SA"/>
        </w:rPr>
        <w:t xml:space="preserve"> </w:t>
      </w:r>
      <w:r w:rsidR="00AB66D0">
        <w:rPr>
          <w:color w:val="000000" w:themeColor="text1"/>
          <w:sz w:val="28"/>
          <w:szCs w:val="28"/>
          <w:lang w:eastAsia="ar-SA"/>
        </w:rPr>
        <w:lastRenderedPageBreak/>
        <w:t>государственное задание за 2024</w:t>
      </w:r>
      <w:r w:rsidRPr="00FE0C1D">
        <w:rPr>
          <w:color w:val="000000" w:themeColor="text1"/>
          <w:sz w:val="28"/>
          <w:szCs w:val="28"/>
          <w:lang w:eastAsia="ar-SA"/>
        </w:rPr>
        <w:t xml:space="preserve"> год выполнено и итоговая оценка выполнения государственной услуги составила:</w:t>
      </w:r>
    </w:p>
    <w:p w:rsidR="00FE0C1D" w:rsidRPr="00FE0C1D" w:rsidRDefault="00FE0C1D" w:rsidP="00FE0C1D">
      <w:pPr>
        <w:widowControl w:val="0"/>
        <w:suppressLineNumbers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E0C1D">
        <w:rPr>
          <w:color w:val="000000" w:themeColor="text1"/>
          <w:sz w:val="28"/>
          <w:szCs w:val="28"/>
          <w:lang w:eastAsia="ar-SA"/>
        </w:rPr>
        <w:t xml:space="preserve">- по коду государственной услуги АЭ25 «Предоставление социального обслуживания </w:t>
      </w:r>
      <w:r w:rsidR="00AB66D0">
        <w:rPr>
          <w:color w:val="000000" w:themeColor="text1"/>
          <w:sz w:val="28"/>
          <w:szCs w:val="28"/>
          <w:lang w:eastAsia="ar-SA"/>
        </w:rPr>
        <w:t>в полустационарной форме» - 98,0</w:t>
      </w:r>
      <w:r w:rsidRPr="00FE0C1D">
        <w:rPr>
          <w:color w:val="000000" w:themeColor="text1"/>
          <w:sz w:val="28"/>
          <w:szCs w:val="28"/>
          <w:lang w:eastAsia="ar-SA"/>
        </w:rPr>
        <w:t>%.</w:t>
      </w:r>
    </w:p>
    <w:p w:rsidR="00FE0C1D" w:rsidRPr="00FE0C1D" w:rsidRDefault="00FE0C1D" w:rsidP="00FE0C1D">
      <w:pPr>
        <w:widowControl w:val="0"/>
        <w:suppressLineNumbers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FE0C1D">
        <w:rPr>
          <w:color w:val="000000" w:themeColor="text1"/>
          <w:sz w:val="28"/>
          <w:szCs w:val="28"/>
          <w:lang w:eastAsia="en-US"/>
        </w:rPr>
        <w:t>Итоговая оценка по Учреждению по выполнению государственного за</w:t>
      </w:r>
      <w:r w:rsidR="00AB66D0">
        <w:rPr>
          <w:color w:val="000000" w:themeColor="text1"/>
          <w:sz w:val="28"/>
          <w:szCs w:val="28"/>
          <w:lang w:eastAsia="en-US"/>
        </w:rPr>
        <w:t>дания за 2024 год составила 98,0</w:t>
      </w:r>
      <w:r w:rsidRPr="00FE0C1D">
        <w:rPr>
          <w:color w:val="000000" w:themeColor="text1"/>
          <w:sz w:val="28"/>
          <w:szCs w:val="28"/>
          <w:lang w:eastAsia="en-US"/>
        </w:rPr>
        <w:t>%. Таким образом,</w:t>
      </w:r>
      <w:r w:rsidR="00AB66D0">
        <w:rPr>
          <w:color w:val="000000" w:themeColor="text1"/>
          <w:sz w:val="28"/>
          <w:szCs w:val="28"/>
          <w:lang w:eastAsia="en-US"/>
        </w:rPr>
        <w:t xml:space="preserve"> государственное задание за 2024</w:t>
      </w:r>
      <w:r w:rsidRPr="00FE0C1D">
        <w:rPr>
          <w:color w:val="000000" w:themeColor="text1"/>
          <w:sz w:val="28"/>
          <w:szCs w:val="28"/>
          <w:lang w:eastAsia="en-US"/>
        </w:rPr>
        <w:t xml:space="preserve"> год выполнено Учреждением в полном объеме.</w:t>
      </w:r>
    </w:p>
    <w:p w:rsidR="00FE0C1D" w:rsidRPr="00FE0C1D" w:rsidRDefault="00FE0C1D" w:rsidP="00FE0C1D">
      <w:pPr>
        <w:widowControl w:val="0"/>
        <w:suppressLineNumbers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E0C1D">
        <w:rPr>
          <w:color w:val="000000" w:themeColor="text1"/>
          <w:sz w:val="28"/>
          <w:szCs w:val="28"/>
          <w:lang w:eastAsia="ar-SA"/>
        </w:rPr>
        <w:t xml:space="preserve">Проверкой фактически достигнутых значений показателей государственного задания установлено: </w:t>
      </w:r>
    </w:p>
    <w:p w:rsidR="00FE0C1D" w:rsidRPr="00FE0C1D" w:rsidRDefault="00FE0C1D" w:rsidP="00FE0C1D">
      <w:pPr>
        <w:widowControl w:val="0"/>
        <w:suppressLineNumbers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E0C1D">
        <w:rPr>
          <w:color w:val="000000" w:themeColor="text1"/>
          <w:sz w:val="28"/>
          <w:szCs w:val="28"/>
          <w:lang w:eastAsia="ar-SA"/>
        </w:rPr>
        <w:t>- выполнение государственной услуги объемного показателя по данным отчета по выполнению государственного задания по данным программы государственной информационной системы «Адресная социальная помощь» (далее – ГИС АСП) составило:</w:t>
      </w:r>
    </w:p>
    <w:p w:rsidR="00FE0C1D" w:rsidRPr="00FE0C1D" w:rsidRDefault="00FE0C1D" w:rsidP="00FE0C1D">
      <w:pPr>
        <w:widowControl w:val="0"/>
        <w:suppressLineNumbers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tbl>
      <w:tblPr>
        <w:tblStyle w:val="60"/>
        <w:tblW w:w="9710" w:type="dxa"/>
        <w:tblLook w:val="04A0" w:firstRow="1" w:lastRow="0" w:firstColumn="1" w:lastColumn="0" w:noHBand="0" w:noVBand="1"/>
      </w:tblPr>
      <w:tblGrid>
        <w:gridCol w:w="1758"/>
        <w:gridCol w:w="1093"/>
        <w:gridCol w:w="997"/>
        <w:gridCol w:w="1364"/>
        <w:gridCol w:w="915"/>
        <w:gridCol w:w="1391"/>
        <w:gridCol w:w="908"/>
        <w:gridCol w:w="1284"/>
      </w:tblGrid>
      <w:tr w:rsidR="00FE0C1D" w:rsidRPr="00FE0C1D" w:rsidTr="00F9795D">
        <w:tc>
          <w:tcPr>
            <w:tcW w:w="1758" w:type="dxa"/>
            <w:vMerge w:val="restart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 xml:space="preserve">Наименование </w:t>
            </w:r>
            <w:r w:rsidR="00584813" w:rsidRPr="00FE0C1D">
              <w:rPr>
                <w:rFonts w:eastAsia="SimSun"/>
                <w:sz w:val="20"/>
                <w:szCs w:val="20"/>
              </w:rPr>
              <w:t>государственной</w:t>
            </w:r>
            <w:r w:rsidRPr="00FE0C1D">
              <w:rPr>
                <w:rFonts w:eastAsia="SimSun"/>
                <w:sz w:val="20"/>
                <w:szCs w:val="20"/>
              </w:rPr>
              <w:t xml:space="preserve"> услуги</w:t>
            </w:r>
          </w:p>
        </w:tc>
        <w:tc>
          <w:tcPr>
            <w:tcW w:w="1093" w:type="dxa"/>
            <w:vMerge w:val="restart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2361" w:type="dxa"/>
            <w:gridSpan w:val="2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Получатели социальных услуг</w:t>
            </w:r>
          </w:p>
        </w:tc>
        <w:tc>
          <w:tcPr>
            <w:tcW w:w="2306" w:type="dxa"/>
            <w:gridSpan w:val="2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 xml:space="preserve">В том числе получавшие </w:t>
            </w:r>
            <w:r w:rsidR="00584813" w:rsidRPr="00FE0C1D">
              <w:rPr>
                <w:rFonts w:eastAsia="SimSun"/>
                <w:sz w:val="20"/>
                <w:szCs w:val="20"/>
              </w:rPr>
              <w:t>услуги</w:t>
            </w:r>
            <w:r w:rsidRPr="00FE0C1D">
              <w:rPr>
                <w:rFonts w:eastAsia="SimSun"/>
                <w:sz w:val="20"/>
                <w:szCs w:val="20"/>
              </w:rPr>
              <w:t xml:space="preserve"> по договору</w:t>
            </w:r>
          </w:p>
        </w:tc>
        <w:tc>
          <w:tcPr>
            <w:tcW w:w="2192" w:type="dxa"/>
            <w:gridSpan w:val="2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Без заключения договора</w:t>
            </w:r>
          </w:p>
        </w:tc>
      </w:tr>
      <w:tr w:rsidR="00FE0C1D" w:rsidRPr="00FE0C1D" w:rsidTr="00F9795D">
        <w:tc>
          <w:tcPr>
            <w:tcW w:w="1758" w:type="dxa"/>
            <w:vMerge/>
          </w:tcPr>
          <w:p w:rsidR="00FE0C1D" w:rsidRPr="00FE0C1D" w:rsidRDefault="00FE0C1D" w:rsidP="00FE0C1D">
            <w:pPr>
              <w:suppressAutoHyphens w:val="0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  <w:vMerge/>
          </w:tcPr>
          <w:p w:rsidR="00FE0C1D" w:rsidRPr="00FE0C1D" w:rsidRDefault="00FE0C1D" w:rsidP="00FE0C1D">
            <w:pPr>
              <w:suppressAutoHyphens w:val="0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План по ГЗ, чел.</w:t>
            </w:r>
          </w:p>
        </w:tc>
        <w:tc>
          <w:tcPr>
            <w:tcW w:w="1364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Отчет по ГЗ, чел</w:t>
            </w:r>
          </w:p>
        </w:tc>
        <w:tc>
          <w:tcPr>
            <w:tcW w:w="915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Чел.</w:t>
            </w:r>
          </w:p>
        </w:tc>
        <w:tc>
          <w:tcPr>
            <w:tcW w:w="1391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% от общего ко-</w:t>
            </w:r>
            <w:proofErr w:type="spellStart"/>
            <w:r w:rsidRPr="00FE0C1D">
              <w:rPr>
                <w:rFonts w:eastAsia="SimSun"/>
                <w:sz w:val="20"/>
                <w:szCs w:val="20"/>
              </w:rPr>
              <w:t>ва</w:t>
            </w:r>
            <w:proofErr w:type="spellEnd"/>
            <w:r w:rsidRPr="00FE0C1D">
              <w:rPr>
                <w:rFonts w:eastAsia="SimSun"/>
                <w:sz w:val="20"/>
                <w:szCs w:val="20"/>
              </w:rPr>
              <w:t xml:space="preserve"> получателей (факт)</w:t>
            </w:r>
          </w:p>
        </w:tc>
        <w:tc>
          <w:tcPr>
            <w:tcW w:w="908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Чел.</w:t>
            </w:r>
          </w:p>
        </w:tc>
        <w:tc>
          <w:tcPr>
            <w:tcW w:w="1284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% от общего кол-ва получателей (факт)</w:t>
            </w:r>
          </w:p>
        </w:tc>
      </w:tr>
      <w:tr w:rsidR="00FE0C1D" w:rsidRPr="00FE0C1D" w:rsidTr="00F9795D">
        <w:tc>
          <w:tcPr>
            <w:tcW w:w="9710" w:type="dxa"/>
            <w:gridSpan w:val="8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Предоставление социального обслуживания в полустационарной форме (ОЧНО), в том числе:</w:t>
            </w:r>
          </w:p>
        </w:tc>
      </w:tr>
      <w:tr w:rsidR="00FE0C1D" w:rsidRPr="00FE0C1D" w:rsidTr="00F9795D">
        <w:trPr>
          <w:trHeight w:val="520"/>
        </w:trPr>
        <w:tc>
          <w:tcPr>
            <w:tcW w:w="1758" w:type="dxa"/>
            <w:vMerge w:val="restart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АЭ25</w:t>
            </w:r>
          </w:p>
        </w:tc>
        <w:tc>
          <w:tcPr>
            <w:tcW w:w="1093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 xml:space="preserve">Итого, в </w:t>
            </w:r>
            <w:proofErr w:type="spellStart"/>
            <w:r w:rsidRPr="00FE0C1D">
              <w:rPr>
                <w:rFonts w:eastAsia="SimSun"/>
                <w:sz w:val="20"/>
                <w:szCs w:val="20"/>
              </w:rPr>
              <w:t>т.ч</w:t>
            </w:r>
            <w:proofErr w:type="spellEnd"/>
            <w:r w:rsidRPr="00FE0C1D">
              <w:rPr>
                <w:rFonts w:eastAsia="SimSun"/>
                <w:sz w:val="20"/>
                <w:szCs w:val="20"/>
              </w:rPr>
              <w:t>.:</w:t>
            </w:r>
          </w:p>
        </w:tc>
        <w:tc>
          <w:tcPr>
            <w:tcW w:w="997" w:type="dxa"/>
          </w:tcPr>
          <w:p w:rsidR="00FE0C1D" w:rsidRPr="00FE0C1D" w:rsidRDefault="00AB66D0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2005</w:t>
            </w:r>
          </w:p>
        </w:tc>
        <w:tc>
          <w:tcPr>
            <w:tcW w:w="1364" w:type="dxa"/>
          </w:tcPr>
          <w:p w:rsidR="00FE0C1D" w:rsidRPr="00FE0C1D" w:rsidRDefault="00AB66D0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2005</w:t>
            </w:r>
          </w:p>
        </w:tc>
        <w:tc>
          <w:tcPr>
            <w:tcW w:w="915" w:type="dxa"/>
          </w:tcPr>
          <w:p w:rsidR="00FE0C1D" w:rsidRPr="00FE0C1D" w:rsidRDefault="00AB66D0" w:rsidP="00AB66D0">
            <w:pPr>
              <w:suppressAutoHyphens w:val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2005</w:t>
            </w:r>
          </w:p>
        </w:tc>
        <w:tc>
          <w:tcPr>
            <w:tcW w:w="1391" w:type="dxa"/>
          </w:tcPr>
          <w:p w:rsidR="00FE0C1D" w:rsidRPr="00FE0C1D" w:rsidRDefault="00AB66D0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102,0</w:t>
            </w:r>
          </w:p>
        </w:tc>
        <w:tc>
          <w:tcPr>
            <w:tcW w:w="908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0</w:t>
            </w:r>
          </w:p>
        </w:tc>
        <w:tc>
          <w:tcPr>
            <w:tcW w:w="1284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0</w:t>
            </w:r>
          </w:p>
        </w:tc>
      </w:tr>
      <w:tr w:rsidR="00FE0C1D" w:rsidRPr="00FE0C1D" w:rsidTr="00F9795D">
        <w:trPr>
          <w:trHeight w:val="248"/>
        </w:trPr>
        <w:tc>
          <w:tcPr>
            <w:tcW w:w="1758" w:type="dxa"/>
            <w:vMerge/>
          </w:tcPr>
          <w:p w:rsidR="00FE0C1D" w:rsidRPr="00FE0C1D" w:rsidRDefault="00FE0C1D" w:rsidP="00FE0C1D">
            <w:pPr>
              <w:suppressAutoHyphens w:val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93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бесплатно</w:t>
            </w:r>
          </w:p>
        </w:tc>
        <w:tc>
          <w:tcPr>
            <w:tcW w:w="997" w:type="dxa"/>
          </w:tcPr>
          <w:p w:rsidR="00FE0C1D" w:rsidRPr="00FE0C1D" w:rsidRDefault="00AB66D0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2005</w:t>
            </w:r>
          </w:p>
        </w:tc>
        <w:tc>
          <w:tcPr>
            <w:tcW w:w="1364" w:type="dxa"/>
          </w:tcPr>
          <w:p w:rsidR="00FE0C1D" w:rsidRPr="00FE0C1D" w:rsidRDefault="00AB66D0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2005</w:t>
            </w:r>
          </w:p>
        </w:tc>
        <w:tc>
          <w:tcPr>
            <w:tcW w:w="915" w:type="dxa"/>
          </w:tcPr>
          <w:p w:rsidR="00FE0C1D" w:rsidRPr="00FE0C1D" w:rsidRDefault="00AB66D0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2005</w:t>
            </w:r>
          </w:p>
        </w:tc>
        <w:tc>
          <w:tcPr>
            <w:tcW w:w="1391" w:type="dxa"/>
          </w:tcPr>
          <w:p w:rsidR="00FE0C1D" w:rsidRPr="00FE0C1D" w:rsidRDefault="00AB66D0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102,0</w:t>
            </w:r>
          </w:p>
        </w:tc>
        <w:tc>
          <w:tcPr>
            <w:tcW w:w="908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0</w:t>
            </w:r>
          </w:p>
        </w:tc>
        <w:tc>
          <w:tcPr>
            <w:tcW w:w="1284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0</w:t>
            </w:r>
          </w:p>
        </w:tc>
      </w:tr>
      <w:tr w:rsidR="00FE0C1D" w:rsidRPr="00FE0C1D" w:rsidTr="00F9795D">
        <w:tc>
          <w:tcPr>
            <w:tcW w:w="1758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Итого</w:t>
            </w:r>
          </w:p>
        </w:tc>
        <w:tc>
          <w:tcPr>
            <w:tcW w:w="1093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97" w:type="dxa"/>
          </w:tcPr>
          <w:p w:rsidR="00FE0C1D" w:rsidRPr="00FE0C1D" w:rsidRDefault="00AB66D0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2005</w:t>
            </w:r>
          </w:p>
        </w:tc>
        <w:tc>
          <w:tcPr>
            <w:tcW w:w="1364" w:type="dxa"/>
          </w:tcPr>
          <w:p w:rsidR="00FE0C1D" w:rsidRPr="00FE0C1D" w:rsidRDefault="00AB66D0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2005</w:t>
            </w:r>
          </w:p>
        </w:tc>
        <w:tc>
          <w:tcPr>
            <w:tcW w:w="915" w:type="dxa"/>
          </w:tcPr>
          <w:p w:rsidR="00FE0C1D" w:rsidRPr="00FE0C1D" w:rsidRDefault="00AB66D0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2005</w:t>
            </w:r>
          </w:p>
        </w:tc>
        <w:tc>
          <w:tcPr>
            <w:tcW w:w="1391" w:type="dxa"/>
          </w:tcPr>
          <w:p w:rsidR="00FE0C1D" w:rsidRPr="00FE0C1D" w:rsidRDefault="00AB66D0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102,0</w:t>
            </w:r>
          </w:p>
        </w:tc>
        <w:tc>
          <w:tcPr>
            <w:tcW w:w="908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0</w:t>
            </w:r>
          </w:p>
        </w:tc>
        <w:tc>
          <w:tcPr>
            <w:tcW w:w="1284" w:type="dxa"/>
          </w:tcPr>
          <w:p w:rsidR="00FE0C1D" w:rsidRPr="00FE0C1D" w:rsidRDefault="00FE0C1D" w:rsidP="00FE0C1D">
            <w:pPr>
              <w:suppressAutoHyphens w:val="0"/>
              <w:jc w:val="center"/>
              <w:rPr>
                <w:rFonts w:eastAsia="SimSun"/>
                <w:sz w:val="20"/>
                <w:szCs w:val="20"/>
              </w:rPr>
            </w:pPr>
            <w:r w:rsidRPr="00FE0C1D">
              <w:rPr>
                <w:rFonts w:eastAsia="SimSun"/>
                <w:sz w:val="20"/>
                <w:szCs w:val="20"/>
              </w:rPr>
              <w:t>0</w:t>
            </w:r>
          </w:p>
        </w:tc>
      </w:tr>
    </w:tbl>
    <w:p w:rsidR="00FE0C1D" w:rsidRPr="00FE0C1D" w:rsidRDefault="00FE0C1D" w:rsidP="00FE0C1D">
      <w:pPr>
        <w:suppressAutoHyphens w:val="0"/>
        <w:rPr>
          <w:rFonts w:eastAsia="SimSun"/>
          <w:sz w:val="20"/>
          <w:szCs w:val="20"/>
        </w:rPr>
      </w:pPr>
    </w:p>
    <w:p w:rsidR="00FE0C1D" w:rsidRPr="00FE0C1D" w:rsidRDefault="00FE0C1D" w:rsidP="00FE0C1D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E0C1D">
        <w:rPr>
          <w:bCs/>
          <w:sz w:val="28"/>
          <w:szCs w:val="28"/>
          <w:lang w:eastAsia="ru-RU"/>
        </w:rPr>
        <w:t>Плановый объем государственного задания по о</w:t>
      </w:r>
      <w:r w:rsidR="00AB66D0">
        <w:rPr>
          <w:bCs/>
          <w:sz w:val="28"/>
          <w:szCs w:val="28"/>
          <w:lang w:eastAsia="ru-RU"/>
        </w:rPr>
        <w:t>казанию социальных услуг на 2024</w:t>
      </w:r>
      <w:r w:rsidRPr="00FE0C1D">
        <w:rPr>
          <w:bCs/>
          <w:sz w:val="28"/>
          <w:szCs w:val="28"/>
          <w:lang w:eastAsia="ru-RU"/>
        </w:rPr>
        <w:t xml:space="preserve"> год Учреждению утвержден в количестве </w:t>
      </w:r>
      <w:r w:rsidR="00AB66D0">
        <w:rPr>
          <w:bCs/>
          <w:sz w:val="28"/>
          <w:szCs w:val="28"/>
          <w:lang w:eastAsia="ru-RU"/>
        </w:rPr>
        <w:t>2005</w:t>
      </w:r>
      <w:r w:rsidRPr="00FE0C1D">
        <w:rPr>
          <w:bCs/>
          <w:sz w:val="28"/>
          <w:szCs w:val="28"/>
          <w:lang w:eastAsia="ru-RU"/>
        </w:rPr>
        <w:t xml:space="preserve"> получателей социальных услуг (далее - ПСУ), что соответствует данным утвержденного государственного задания. </w:t>
      </w:r>
    </w:p>
    <w:p w:rsidR="00FE0C1D" w:rsidRPr="00FE0C1D" w:rsidRDefault="00FE0C1D" w:rsidP="00FE0C1D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E0C1D">
        <w:rPr>
          <w:bCs/>
          <w:sz w:val="28"/>
          <w:szCs w:val="28"/>
          <w:lang w:eastAsia="ru-RU"/>
        </w:rPr>
        <w:t xml:space="preserve">Фактический объем выполнения государственного задания составил </w:t>
      </w:r>
      <w:r w:rsidRPr="00FE0C1D">
        <w:rPr>
          <w:bCs/>
          <w:sz w:val="28"/>
          <w:szCs w:val="28"/>
          <w:lang w:eastAsia="ru-RU"/>
        </w:rPr>
        <w:br/>
      </w:r>
      <w:r w:rsidR="00B44AE5">
        <w:rPr>
          <w:bCs/>
          <w:sz w:val="28"/>
          <w:szCs w:val="28"/>
          <w:lang w:eastAsia="ru-RU"/>
        </w:rPr>
        <w:t>2005</w:t>
      </w:r>
      <w:r w:rsidRPr="00FE0C1D">
        <w:rPr>
          <w:bCs/>
          <w:sz w:val="28"/>
          <w:szCs w:val="28"/>
          <w:lang w:eastAsia="ru-RU"/>
        </w:rPr>
        <w:t xml:space="preserve"> ПСУ, из них:</w:t>
      </w:r>
    </w:p>
    <w:p w:rsidR="00FE0C1D" w:rsidRPr="00FE0C1D" w:rsidRDefault="00FE0C1D" w:rsidP="00FE0C1D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E0C1D">
        <w:rPr>
          <w:bCs/>
          <w:sz w:val="28"/>
          <w:szCs w:val="28"/>
          <w:lang w:eastAsia="ru-RU"/>
        </w:rPr>
        <w:t xml:space="preserve">- предоставление социального обслуживания в полустационарной форме (ОЧНО, тип услуг: бесплатно) - </w:t>
      </w:r>
      <w:r w:rsidR="00B44AE5">
        <w:rPr>
          <w:bCs/>
          <w:sz w:val="28"/>
          <w:szCs w:val="28"/>
          <w:lang w:eastAsia="ru-RU"/>
        </w:rPr>
        <w:t>2005</w:t>
      </w:r>
      <w:r w:rsidRPr="00FE0C1D">
        <w:rPr>
          <w:bCs/>
          <w:sz w:val="28"/>
          <w:szCs w:val="28"/>
          <w:lang w:eastAsia="ru-RU"/>
        </w:rPr>
        <w:t xml:space="preserve"> ПСУ.</w:t>
      </w:r>
    </w:p>
    <w:p w:rsidR="00FE0C1D" w:rsidRPr="00FE0C1D" w:rsidRDefault="00FE0C1D" w:rsidP="00FE0C1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FE0C1D">
        <w:rPr>
          <w:sz w:val="28"/>
          <w:szCs w:val="28"/>
          <w:lang w:eastAsia="ru-RU"/>
        </w:rPr>
        <w:t>В соответствии с заключенными</w:t>
      </w:r>
      <w:r w:rsidR="00B44AE5">
        <w:rPr>
          <w:sz w:val="28"/>
          <w:szCs w:val="28"/>
          <w:lang w:eastAsia="ru-RU"/>
        </w:rPr>
        <w:t xml:space="preserve"> договорами услуги получили 2005</w:t>
      </w:r>
      <w:r w:rsidRPr="00FE0C1D">
        <w:rPr>
          <w:sz w:val="28"/>
          <w:szCs w:val="28"/>
          <w:lang w:eastAsia="ru-RU"/>
        </w:rPr>
        <w:t xml:space="preserve"> ПСУ или 1</w:t>
      </w:r>
      <w:r w:rsidR="00B44AE5">
        <w:rPr>
          <w:sz w:val="28"/>
          <w:szCs w:val="28"/>
          <w:lang w:eastAsia="ru-RU"/>
        </w:rPr>
        <w:t>02,0</w:t>
      </w:r>
      <w:r w:rsidRPr="00FE0C1D">
        <w:rPr>
          <w:sz w:val="28"/>
          <w:szCs w:val="28"/>
          <w:lang w:eastAsia="ru-RU"/>
        </w:rPr>
        <w:t xml:space="preserve">% от выполненного объема. </w:t>
      </w:r>
    </w:p>
    <w:p w:rsidR="00584813" w:rsidRDefault="003A293D" w:rsidP="00B44AE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A415AE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государственного</w:t>
      </w:r>
      <w:r w:rsidRPr="00A415AE">
        <w:rPr>
          <w:sz w:val="28"/>
          <w:szCs w:val="28"/>
        </w:rPr>
        <w:t xml:space="preserve"> задания, учреждение предоставляет социальные услуги в полустационарной форме,</w:t>
      </w:r>
      <w:r w:rsidRPr="00A415AE">
        <w:rPr>
          <w:sz w:val="28"/>
          <w:szCs w:val="28"/>
          <w:shd w:val="clear" w:color="auto" w:fill="FFFFFF"/>
        </w:rPr>
        <w:t xml:space="preserve"> включая оказание социально-бытовых, социально-медицинских, социально-психологических, социально-педагогических, социально-правовых услуг, услуг в целях повышения коммуникативного потенциала получателей социальных </w:t>
      </w:r>
      <w:r w:rsidRPr="00ED3ECF">
        <w:rPr>
          <w:sz w:val="28"/>
          <w:szCs w:val="28"/>
          <w:shd w:val="clear" w:color="auto" w:fill="FFFFFF"/>
        </w:rPr>
        <w:t>услуг, имеющих ограничения жизнедеятельнос</w:t>
      </w:r>
      <w:r>
        <w:rPr>
          <w:sz w:val="28"/>
          <w:szCs w:val="28"/>
          <w:shd w:val="clear" w:color="auto" w:fill="FFFFFF"/>
        </w:rPr>
        <w:t>ти, в том числе детей-инвалидов</w:t>
      </w:r>
      <w:r w:rsidR="00B44AE5">
        <w:rPr>
          <w:sz w:val="28"/>
          <w:szCs w:val="28"/>
          <w:shd w:val="clear" w:color="auto" w:fill="FFFFFF"/>
        </w:rPr>
        <w:t>.</w:t>
      </w:r>
    </w:p>
    <w:p w:rsidR="00584813" w:rsidRDefault="00584813" w:rsidP="003A293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710591" w:rsidRDefault="00710591" w:rsidP="003A293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710591" w:rsidRDefault="00710591" w:rsidP="003A293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584813" w:rsidRDefault="00584813" w:rsidP="003A293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3A293D" w:rsidRDefault="003A293D" w:rsidP="003A293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 w:rsidRPr="00ED3ECF">
        <w:rPr>
          <w:sz w:val="28"/>
          <w:szCs w:val="28"/>
        </w:rPr>
        <w:lastRenderedPageBreak/>
        <w:t xml:space="preserve">По количеству оказанных социальных услуг </w:t>
      </w:r>
      <w:r>
        <w:rPr>
          <w:sz w:val="28"/>
          <w:szCs w:val="28"/>
        </w:rPr>
        <w:t xml:space="preserve">в соответствии с регистром получателей социальных услуг, следующее: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4500"/>
      </w:tblGrid>
      <w:tr w:rsidR="003A293D" w:rsidRPr="004C4EAD" w:rsidTr="00F9795D">
        <w:tc>
          <w:tcPr>
            <w:tcW w:w="675" w:type="dxa"/>
          </w:tcPr>
          <w:p w:rsidR="003A293D" w:rsidRPr="004C4EAD" w:rsidRDefault="003A293D" w:rsidP="00F9795D">
            <w:pPr>
              <w:tabs>
                <w:tab w:val="left" w:pos="9498"/>
              </w:tabs>
              <w:jc w:val="center"/>
              <w:rPr>
                <w:b/>
                <w:sz w:val="28"/>
                <w:szCs w:val="28"/>
              </w:rPr>
            </w:pPr>
            <w:r w:rsidRPr="004C4EA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3A293D" w:rsidRPr="004C4EAD" w:rsidRDefault="003A293D" w:rsidP="00F9795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C4EAD">
              <w:rPr>
                <w:b/>
                <w:sz w:val="28"/>
                <w:szCs w:val="28"/>
              </w:rPr>
              <w:t>Наименование видов социальных услуг</w:t>
            </w:r>
          </w:p>
          <w:p w:rsidR="003A293D" w:rsidRPr="004C4EAD" w:rsidRDefault="003A293D" w:rsidP="00F9795D">
            <w:pPr>
              <w:tabs>
                <w:tab w:val="left" w:pos="94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3A293D" w:rsidRPr="004C4EAD" w:rsidRDefault="003A293D" w:rsidP="00F9795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C4EAD">
              <w:rPr>
                <w:b/>
                <w:sz w:val="28"/>
                <w:szCs w:val="28"/>
              </w:rPr>
              <w:t>Количество оказанных социальных услуг</w:t>
            </w:r>
          </w:p>
        </w:tc>
      </w:tr>
      <w:tr w:rsidR="003A293D" w:rsidRPr="004C4EAD" w:rsidTr="00F9795D">
        <w:tc>
          <w:tcPr>
            <w:tcW w:w="675" w:type="dxa"/>
          </w:tcPr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3A293D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  <w:r w:rsidRPr="005D4D90">
              <w:rPr>
                <w:sz w:val="28"/>
                <w:szCs w:val="28"/>
              </w:rPr>
              <w:t>Социально</w:t>
            </w:r>
            <w:r>
              <w:rPr>
                <w:sz w:val="28"/>
                <w:szCs w:val="28"/>
              </w:rPr>
              <w:t>-</w:t>
            </w:r>
            <w:r w:rsidRPr="005D4D90">
              <w:rPr>
                <w:sz w:val="28"/>
                <w:szCs w:val="28"/>
              </w:rPr>
              <w:t xml:space="preserve"> медицинские</w:t>
            </w:r>
          </w:p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3A293D" w:rsidRPr="005D4D90" w:rsidRDefault="00EA0D51" w:rsidP="00F9795D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3A293D" w:rsidRPr="004C4EAD" w:rsidTr="00F9795D">
        <w:tc>
          <w:tcPr>
            <w:tcW w:w="675" w:type="dxa"/>
          </w:tcPr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  <w:r w:rsidRPr="005D4D90">
              <w:rPr>
                <w:sz w:val="28"/>
                <w:szCs w:val="28"/>
              </w:rPr>
              <w:t>Социально - психологические</w:t>
            </w:r>
          </w:p>
        </w:tc>
        <w:tc>
          <w:tcPr>
            <w:tcW w:w="4500" w:type="dxa"/>
          </w:tcPr>
          <w:p w:rsidR="003A293D" w:rsidRPr="005D4D90" w:rsidRDefault="00EA0D51" w:rsidP="00F9795D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</w:p>
        </w:tc>
      </w:tr>
      <w:tr w:rsidR="003A293D" w:rsidRPr="004C4EAD" w:rsidTr="00F9795D">
        <w:tc>
          <w:tcPr>
            <w:tcW w:w="675" w:type="dxa"/>
          </w:tcPr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  <w:r w:rsidRPr="005D4D90">
              <w:rPr>
                <w:sz w:val="28"/>
                <w:szCs w:val="28"/>
              </w:rPr>
              <w:t>Социально-педагогические</w:t>
            </w:r>
          </w:p>
        </w:tc>
        <w:tc>
          <w:tcPr>
            <w:tcW w:w="4500" w:type="dxa"/>
          </w:tcPr>
          <w:p w:rsidR="003A293D" w:rsidRPr="005D4D90" w:rsidRDefault="00EA0D51" w:rsidP="00F9795D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4861</w:t>
            </w:r>
          </w:p>
        </w:tc>
      </w:tr>
      <w:tr w:rsidR="003A293D" w:rsidRPr="004C4EAD" w:rsidTr="00F9795D">
        <w:tc>
          <w:tcPr>
            <w:tcW w:w="675" w:type="dxa"/>
          </w:tcPr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  <w:r w:rsidRPr="005D4D90">
              <w:rPr>
                <w:sz w:val="28"/>
                <w:szCs w:val="28"/>
              </w:rPr>
              <w:t>Социально-правовые</w:t>
            </w:r>
          </w:p>
        </w:tc>
        <w:tc>
          <w:tcPr>
            <w:tcW w:w="4500" w:type="dxa"/>
          </w:tcPr>
          <w:p w:rsidR="003A293D" w:rsidRPr="005D4D90" w:rsidRDefault="00EA0D51" w:rsidP="00F9795D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3A293D" w:rsidRPr="004C4EAD" w:rsidTr="00F9795D">
        <w:tc>
          <w:tcPr>
            <w:tcW w:w="675" w:type="dxa"/>
          </w:tcPr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3A293D" w:rsidRPr="005D4D90" w:rsidRDefault="003A293D" w:rsidP="00F9795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D4D90">
              <w:rPr>
                <w:color w:val="auto"/>
                <w:sz w:val="28"/>
                <w:szCs w:val="28"/>
              </w:rPr>
              <w:t xml:space="preserve">Повышение коммуникативного потенциала граждан, имеющих ограничения жизнедеятельности </w:t>
            </w:r>
          </w:p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3A293D" w:rsidRPr="005D4D90" w:rsidRDefault="00EA0D51" w:rsidP="00F9795D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3A293D" w:rsidRPr="004C4EAD" w:rsidTr="00F9795D">
        <w:tc>
          <w:tcPr>
            <w:tcW w:w="675" w:type="dxa"/>
          </w:tcPr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3A293D" w:rsidRPr="005D4D90" w:rsidRDefault="003A293D" w:rsidP="00F9795D">
            <w:pPr>
              <w:tabs>
                <w:tab w:val="left" w:pos="9498"/>
              </w:tabs>
              <w:jc w:val="both"/>
              <w:rPr>
                <w:b/>
                <w:sz w:val="28"/>
                <w:szCs w:val="28"/>
              </w:rPr>
            </w:pPr>
            <w:r w:rsidRPr="005D4D9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500" w:type="dxa"/>
          </w:tcPr>
          <w:p w:rsidR="003A293D" w:rsidRPr="00985841" w:rsidRDefault="00EA0D51" w:rsidP="00F9795D">
            <w:pPr>
              <w:tabs>
                <w:tab w:val="left" w:pos="949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5583</w:t>
            </w:r>
          </w:p>
        </w:tc>
      </w:tr>
    </w:tbl>
    <w:p w:rsidR="00FD5CE2" w:rsidRPr="00E07FAC" w:rsidRDefault="00FD5CE2" w:rsidP="00EC7AFC">
      <w:pPr>
        <w:shd w:val="clear" w:color="auto" w:fill="FFFFFF"/>
        <w:jc w:val="both"/>
        <w:rPr>
          <w:sz w:val="28"/>
          <w:szCs w:val="28"/>
        </w:rPr>
      </w:pPr>
    </w:p>
    <w:p w:rsidR="00FD5CE2" w:rsidRDefault="00FD5CE2" w:rsidP="00EC7AFC">
      <w:pPr>
        <w:pStyle w:val="Default"/>
        <w:ind w:firstLine="709"/>
        <w:jc w:val="both"/>
        <w:rPr>
          <w:sz w:val="28"/>
          <w:szCs w:val="28"/>
        </w:rPr>
      </w:pPr>
      <w:r w:rsidRPr="00E07FAC">
        <w:rPr>
          <w:sz w:val="28"/>
          <w:szCs w:val="28"/>
        </w:rPr>
        <w:t>О качестве предоставления государственных услуг специалистами свидетельствуют результаты проведения опросов граждан по наиболее актуальным вопросам предоставления социального обслуживания в рамках «Декады качества». Удовлетворенность граждан качеством предо</w:t>
      </w:r>
      <w:r w:rsidR="00D44A19">
        <w:rPr>
          <w:sz w:val="28"/>
          <w:szCs w:val="28"/>
        </w:rPr>
        <w:t>ставления социальных услуг 100%</w:t>
      </w:r>
      <w:r w:rsidRPr="00E07FAC">
        <w:rPr>
          <w:sz w:val="28"/>
          <w:szCs w:val="28"/>
        </w:rPr>
        <w:t>.</w:t>
      </w:r>
    </w:p>
    <w:p w:rsidR="00710591" w:rsidRDefault="00710591" w:rsidP="00EC7AFC">
      <w:pPr>
        <w:pStyle w:val="Default"/>
        <w:ind w:firstLine="709"/>
        <w:jc w:val="both"/>
        <w:rPr>
          <w:sz w:val="28"/>
          <w:szCs w:val="28"/>
        </w:rPr>
      </w:pPr>
    </w:p>
    <w:p w:rsidR="00C96737" w:rsidRDefault="00293241" w:rsidP="00EC7AF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«Декады качества 2024</w:t>
      </w:r>
      <w:r w:rsidR="00C96737" w:rsidRPr="00B25366">
        <w:rPr>
          <w:b/>
          <w:sz w:val="28"/>
          <w:szCs w:val="28"/>
        </w:rPr>
        <w:t>» были проведены следующие мероприятия:</w:t>
      </w:r>
    </w:p>
    <w:p w:rsidR="00293241" w:rsidRPr="00293241" w:rsidRDefault="00293241" w:rsidP="00293241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293241">
        <w:rPr>
          <w:rFonts w:eastAsia="Lucida Sans Unicode"/>
          <w:kern w:val="1"/>
          <w:sz w:val="28"/>
          <w:szCs w:val="28"/>
          <w:lang w:eastAsia="ar-SA"/>
        </w:rPr>
        <w:t>В рамках «Декады качества 2024» были проведены следующие мероприятия:</w:t>
      </w:r>
    </w:p>
    <w:p w:rsidR="00293241" w:rsidRPr="00293241" w:rsidRDefault="00293241" w:rsidP="00293241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293241">
        <w:rPr>
          <w:rFonts w:eastAsia="Lucida Sans Unicode"/>
          <w:kern w:val="1"/>
          <w:sz w:val="28"/>
          <w:szCs w:val="28"/>
          <w:lang w:eastAsia="ar-SA"/>
        </w:rPr>
        <w:t xml:space="preserve">- организована и проведена информационно - разъяснительная работа о проведении «Декады качества», а именно: информация о проведении «Декады качества» размещена на информационных стендах учреждения; официальном сайте </w:t>
      </w:r>
      <w:proofErr w:type="spellStart"/>
      <w:proofErr w:type="gramStart"/>
      <w:r w:rsidRPr="00293241">
        <w:rPr>
          <w:rFonts w:eastAsia="Lucida Sans Unicode"/>
          <w:kern w:val="1"/>
          <w:sz w:val="28"/>
          <w:szCs w:val="28"/>
          <w:lang w:eastAsia="ar-SA"/>
        </w:rPr>
        <w:t>центрсемьинадежда.рф</w:t>
      </w:r>
      <w:proofErr w:type="spellEnd"/>
      <w:proofErr w:type="gramEnd"/>
      <w:r w:rsidRPr="00293241">
        <w:rPr>
          <w:rFonts w:eastAsia="Lucida Sans Unicode"/>
          <w:kern w:val="1"/>
          <w:sz w:val="28"/>
          <w:szCs w:val="28"/>
          <w:lang w:eastAsia="ar-SA"/>
        </w:rPr>
        <w:t>; а также в официальных сообществах социальных сетей учреждения;</w:t>
      </w:r>
    </w:p>
    <w:p w:rsidR="00293241" w:rsidRPr="00293241" w:rsidRDefault="00DF4D79" w:rsidP="00293241">
      <w:pPr>
        <w:suppressAutoHyphens w:val="0"/>
        <w:rPr>
          <w:sz w:val="27"/>
          <w:szCs w:val="27"/>
          <w:lang w:eastAsia="ru-RU"/>
        </w:rPr>
      </w:pPr>
      <w:hyperlink r:id="rId7" w:history="1">
        <w:r w:rsidR="00293241" w:rsidRPr="00293241">
          <w:rPr>
            <w:color w:val="0000FF"/>
            <w:sz w:val="27"/>
            <w:szCs w:val="27"/>
            <w:u w:val="single"/>
            <w:lang w:eastAsia="ru-RU"/>
          </w:rPr>
          <w:t>https://vk.com/centr_nadezhda</w:t>
        </w:r>
      </w:hyperlink>
    </w:p>
    <w:p w:rsidR="00293241" w:rsidRPr="00293241" w:rsidRDefault="00DF4D79" w:rsidP="00293241">
      <w:pPr>
        <w:suppressAutoHyphens w:val="0"/>
        <w:rPr>
          <w:sz w:val="27"/>
          <w:szCs w:val="27"/>
          <w:lang w:eastAsia="ru-RU"/>
        </w:rPr>
      </w:pPr>
      <w:hyperlink r:id="rId8" w:history="1">
        <w:r w:rsidR="00293241" w:rsidRPr="00293241">
          <w:rPr>
            <w:color w:val="0000FF"/>
            <w:sz w:val="27"/>
            <w:szCs w:val="27"/>
            <w:u w:val="single"/>
            <w:lang w:eastAsia="ru-RU"/>
          </w:rPr>
          <w:t>https://ok.ru/group52684821561528</w:t>
        </w:r>
      </w:hyperlink>
    </w:p>
    <w:p w:rsidR="00293241" w:rsidRPr="00293241" w:rsidRDefault="00293241" w:rsidP="00293241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293241">
        <w:rPr>
          <w:rFonts w:eastAsia="Lucida Sans Unicode"/>
          <w:kern w:val="1"/>
          <w:sz w:val="28"/>
          <w:szCs w:val="28"/>
          <w:lang w:eastAsia="ar-SA"/>
        </w:rPr>
        <w:t>- с 08.04.2024 по 19.04.2024 организовано проведение опроса граждан на основании анкет, утвержденных приказом министерства социальной политики Красноярского края.</w:t>
      </w:r>
    </w:p>
    <w:p w:rsidR="00293241" w:rsidRPr="00293241" w:rsidRDefault="00293241" w:rsidP="00293241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293241">
        <w:rPr>
          <w:rFonts w:eastAsia="Lucida Sans Unicode"/>
          <w:kern w:val="1"/>
          <w:sz w:val="28"/>
          <w:szCs w:val="28"/>
          <w:lang w:eastAsia="ar-SA"/>
        </w:rPr>
        <w:t>В анкетировании приняли участие 220 получателей социальных услуг, получающих услуги в соответствии с договорами о социальном обслуживании в Центре, на момент проведения опроса. Заполнение анкет не вызвало каких – либо трудностей. Разъяснений и помощи специалистов не требовалось.</w:t>
      </w:r>
    </w:p>
    <w:p w:rsidR="00293241" w:rsidRPr="00293241" w:rsidRDefault="00293241" w:rsidP="00293241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293241">
        <w:rPr>
          <w:rFonts w:eastAsia="Lucida Sans Unicode"/>
          <w:kern w:val="1"/>
          <w:sz w:val="28"/>
          <w:szCs w:val="28"/>
          <w:lang w:eastAsia="ar-SA"/>
        </w:rPr>
        <w:t xml:space="preserve">Опрос граждан осуществлялся по 3 видам анкет (по формам: Д; </w:t>
      </w:r>
      <w:proofErr w:type="spellStart"/>
      <w:r w:rsidRPr="00293241">
        <w:rPr>
          <w:rFonts w:eastAsia="Lucida Sans Unicode"/>
          <w:kern w:val="1"/>
          <w:sz w:val="28"/>
          <w:szCs w:val="28"/>
          <w:lang w:eastAsia="ar-SA"/>
        </w:rPr>
        <w:t>ПСиД</w:t>
      </w:r>
      <w:proofErr w:type="spellEnd"/>
      <w:r w:rsidRPr="00293241">
        <w:rPr>
          <w:rFonts w:eastAsia="Lucida Sans Unicode"/>
          <w:kern w:val="1"/>
          <w:sz w:val="28"/>
          <w:szCs w:val="28"/>
          <w:lang w:eastAsia="ar-SA"/>
        </w:rPr>
        <w:t>, Р/</w:t>
      </w:r>
      <w:proofErr w:type="spellStart"/>
      <w:r w:rsidRPr="00293241">
        <w:rPr>
          <w:rFonts w:eastAsia="Lucida Sans Unicode"/>
          <w:kern w:val="1"/>
          <w:sz w:val="28"/>
          <w:szCs w:val="28"/>
          <w:lang w:eastAsia="ar-SA"/>
        </w:rPr>
        <w:t>СиД</w:t>
      </w:r>
      <w:proofErr w:type="spellEnd"/>
      <w:r w:rsidRPr="00293241">
        <w:rPr>
          <w:rFonts w:eastAsia="Lucida Sans Unicode"/>
          <w:kern w:val="1"/>
          <w:sz w:val="28"/>
          <w:szCs w:val="28"/>
          <w:lang w:eastAsia="ar-SA"/>
        </w:rPr>
        <w:t xml:space="preserve">), согласно форме предоставления социальных услуг (полустационарная). </w:t>
      </w:r>
    </w:p>
    <w:p w:rsidR="00293241" w:rsidRPr="00293241" w:rsidRDefault="00293241" w:rsidP="00293241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293241">
        <w:rPr>
          <w:rFonts w:eastAsia="Lucida Sans Unicode"/>
          <w:kern w:val="1"/>
          <w:sz w:val="28"/>
          <w:szCs w:val="28"/>
          <w:lang w:eastAsia="ar-SA"/>
        </w:rPr>
        <w:t>Основополагающими явились вопросы, позволяющие выявить:</w:t>
      </w:r>
    </w:p>
    <w:p w:rsidR="00293241" w:rsidRPr="00293241" w:rsidRDefault="00293241" w:rsidP="00293241">
      <w:pPr>
        <w:widowControl w:val="0"/>
        <w:numPr>
          <w:ilvl w:val="0"/>
          <w:numId w:val="1"/>
        </w:numPr>
        <w:suppressAutoHyphens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293241">
        <w:rPr>
          <w:rFonts w:eastAsia="Calibri"/>
          <w:sz w:val="28"/>
          <w:szCs w:val="28"/>
          <w:lang w:eastAsia="en-US"/>
        </w:rPr>
        <w:lastRenderedPageBreak/>
        <w:t>удовлетворенность населения качеством предоставляемых социальных услуг;</w:t>
      </w:r>
    </w:p>
    <w:p w:rsidR="00293241" w:rsidRPr="00293241" w:rsidRDefault="00293241" w:rsidP="00293241">
      <w:pPr>
        <w:widowControl w:val="0"/>
        <w:numPr>
          <w:ilvl w:val="0"/>
          <w:numId w:val="1"/>
        </w:numPr>
        <w:suppressAutoHyphens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293241">
        <w:rPr>
          <w:rFonts w:eastAsia="Calibri"/>
          <w:sz w:val="28"/>
          <w:szCs w:val="28"/>
          <w:lang w:eastAsia="en-US"/>
        </w:rPr>
        <w:t>удовлетворенность полнотой и качеством информации о работе учреждения;</w:t>
      </w:r>
    </w:p>
    <w:p w:rsidR="00293241" w:rsidRPr="00293241" w:rsidRDefault="00293241" w:rsidP="00293241">
      <w:pPr>
        <w:widowControl w:val="0"/>
        <w:numPr>
          <w:ilvl w:val="0"/>
          <w:numId w:val="1"/>
        </w:numPr>
        <w:suppressAutoHyphens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293241">
        <w:rPr>
          <w:rFonts w:eastAsia="Calibri"/>
          <w:sz w:val="28"/>
          <w:szCs w:val="28"/>
          <w:lang w:eastAsia="en-US"/>
        </w:rPr>
        <w:t>удовлетворенность компетентностью, вежливостью и</w:t>
      </w:r>
    </w:p>
    <w:p w:rsidR="00293241" w:rsidRPr="00293241" w:rsidRDefault="00293241" w:rsidP="00293241">
      <w:pPr>
        <w:suppressAutoHyphens w:val="0"/>
        <w:ind w:left="360" w:right="-1"/>
        <w:jc w:val="both"/>
        <w:rPr>
          <w:rFonts w:eastAsia="Calibri"/>
          <w:sz w:val="28"/>
          <w:szCs w:val="28"/>
          <w:lang w:eastAsia="en-US"/>
        </w:rPr>
      </w:pPr>
      <w:r w:rsidRPr="00293241">
        <w:rPr>
          <w:rFonts w:eastAsia="Calibri"/>
          <w:sz w:val="28"/>
          <w:szCs w:val="28"/>
          <w:lang w:eastAsia="en-US"/>
        </w:rPr>
        <w:t>доброжелательностью специалистов Учреждения;</w:t>
      </w:r>
    </w:p>
    <w:p w:rsidR="00293241" w:rsidRPr="00293241" w:rsidRDefault="00293241" w:rsidP="00293241">
      <w:pPr>
        <w:widowControl w:val="0"/>
        <w:numPr>
          <w:ilvl w:val="0"/>
          <w:numId w:val="1"/>
        </w:numPr>
        <w:suppressAutoHyphens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293241">
        <w:rPr>
          <w:rFonts w:eastAsia="Calibri"/>
          <w:sz w:val="28"/>
          <w:szCs w:val="28"/>
          <w:lang w:eastAsia="en-US"/>
        </w:rPr>
        <w:t>доступность объектов и условий оказания социальных услуг в учреждении.</w:t>
      </w:r>
    </w:p>
    <w:p w:rsidR="00293241" w:rsidRPr="00293241" w:rsidRDefault="00293241" w:rsidP="00293241">
      <w:pPr>
        <w:suppressAutoHyphens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293241">
        <w:rPr>
          <w:rFonts w:eastAsia="Calibri"/>
          <w:sz w:val="28"/>
          <w:szCs w:val="28"/>
          <w:lang w:eastAsia="en-US"/>
        </w:rPr>
        <w:t xml:space="preserve">     Опрос граждан проводился в форме заполнения самостоятельно респондентом анкет в учреждении, а также в форме интервью (заполнение анкеты на основании устных ответов, полученных от респондентов). В ходе опроса было установлено, что 100% респондентов удовлетворены качеством предоставления услуг. </w:t>
      </w:r>
    </w:p>
    <w:p w:rsidR="00293241" w:rsidRPr="00293241" w:rsidRDefault="00293241" w:rsidP="00293241">
      <w:pPr>
        <w:widowControl w:val="0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293241">
        <w:rPr>
          <w:rFonts w:eastAsia="Lucida Sans Unicode"/>
          <w:color w:val="000000"/>
          <w:kern w:val="1"/>
          <w:sz w:val="28"/>
          <w:szCs w:val="28"/>
          <w:lang w:eastAsia="ar-SA"/>
        </w:rPr>
        <w:t xml:space="preserve">Анализ детских рисунков по вопросу «Изобрази рисунком своё пребывание в данном учреждении» подтверждает цифровые данные, полученные в ходе ответов на другие вопросы, а именно: 100% детей нравится находиться в учреждении. Опрошенные дети отмечают, что их не обижают сотрудники, а тех, кто обращается за помощью и советом, всегда выслушивают и помогают. </w:t>
      </w:r>
      <w:r w:rsidRPr="00293241">
        <w:rPr>
          <w:rFonts w:eastAsia="Lucida Sans Unicode"/>
          <w:kern w:val="1"/>
          <w:sz w:val="28"/>
          <w:szCs w:val="28"/>
          <w:lang w:eastAsia="ar-SA"/>
        </w:rPr>
        <w:t xml:space="preserve">При заполнении пункта анкет, где несовершеннолетним предлагалось графически изобразить своё пребывание в учреждении, дети рисовали яркие красочные рисунки позитивного характера: радугу, домики, солнце, цветы, птиц, животных, смайлики, сердечко, настольные и спортивные игры, семью. </w:t>
      </w:r>
    </w:p>
    <w:p w:rsidR="00293241" w:rsidRPr="006D3B19" w:rsidRDefault="00293241" w:rsidP="00293241">
      <w:pPr>
        <w:ind w:firstLine="709"/>
        <w:jc w:val="both"/>
        <w:rPr>
          <w:color w:val="000000"/>
          <w:sz w:val="28"/>
          <w:szCs w:val="28"/>
        </w:rPr>
      </w:pPr>
      <w:r w:rsidRPr="00E22220">
        <w:rPr>
          <w:color w:val="000000"/>
          <w:sz w:val="28"/>
          <w:szCs w:val="28"/>
        </w:rPr>
        <w:t>Респонденты, ранее обратившиеся в Учреждение и получающие услуги, при</w:t>
      </w:r>
      <w:r w:rsidRPr="006D3B19">
        <w:rPr>
          <w:color w:val="000000"/>
          <w:sz w:val="28"/>
          <w:szCs w:val="28"/>
        </w:rPr>
        <w:t xml:space="preserve"> опросе отметили повышение качества предоставляемых услуг. Граждане, ранее не обращавшиеся, изменений не заметили.  Удовлетворенность компетентностью (профессионализмом) сотрудников при предоставлении социальн</w:t>
      </w:r>
      <w:r>
        <w:rPr>
          <w:color w:val="000000"/>
          <w:sz w:val="28"/>
          <w:szCs w:val="28"/>
        </w:rPr>
        <w:t>ых услуг в среднем составляет 100</w:t>
      </w:r>
      <w:r w:rsidRPr="006D3B19">
        <w:rPr>
          <w:color w:val="000000"/>
          <w:sz w:val="28"/>
          <w:szCs w:val="28"/>
        </w:rPr>
        <w:t>%. Доступность объектов и условия оказания социальных услуг оценены опрошенными на 100%.</w:t>
      </w:r>
    </w:p>
    <w:p w:rsidR="00293241" w:rsidRPr="006D3B19" w:rsidRDefault="00293241" w:rsidP="00293241">
      <w:pPr>
        <w:pStyle w:val="a6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3B19">
        <w:rPr>
          <w:rFonts w:ascii="Times New Roman" w:hAnsi="Times New Roman"/>
          <w:color w:val="000000"/>
          <w:sz w:val="28"/>
          <w:szCs w:val="28"/>
        </w:rPr>
        <w:t xml:space="preserve">На вопрос: «Что, по Вашему мнению, необходимо изменить в работе учреждения», респонденты выразили слова благодарности и признательности </w:t>
      </w:r>
      <w:r>
        <w:rPr>
          <w:rFonts w:ascii="Times New Roman" w:hAnsi="Times New Roman"/>
          <w:color w:val="000000"/>
          <w:sz w:val="28"/>
          <w:szCs w:val="28"/>
        </w:rPr>
        <w:t>сотрудникам</w:t>
      </w:r>
      <w:r w:rsidRPr="006D3B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Центра</w:t>
      </w:r>
      <w:r w:rsidRPr="006D3B19">
        <w:rPr>
          <w:rFonts w:ascii="Times New Roman" w:hAnsi="Times New Roman"/>
          <w:color w:val="000000"/>
          <w:sz w:val="28"/>
          <w:szCs w:val="28"/>
        </w:rPr>
        <w:t xml:space="preserve">. Пожелания </w:t>
      </w:r>
      <w:r>
        <w:rPr>
          <w:rFonts w:ascii="Times New Roman" w:hAnsi="Times New Roman"/>
          <w:color w:val="000000"/>
          <w:sz w:val="28"/>
          <w:szCs w:val="28"/>
        </w:rPr>
        <w:t>профессиональных успехов в работе с детьми получатели социальных услуг оставляли в книге отзывов и предложений.</w:t>
      </w:r>
    </w:p>
    <w:p w:rsidR="00293241" w:rsidRDefault="00293241" w:rsidP="00293241">
      <w:pPr>
        <w:ind w:firstLine="708"/>
        <w:jc w:val="both"/>
        <w:rPr>
          <w:color w:val="000000"/>
          <w:sz w:val="28"/>
          <w:szCs w:val="28"/>
        </w:rPr>
      </w:pPr>
      <w:r w:rsidRPr="006D3B19">
        <w:rPr>
          <w:color w:val="000000"/>
          <w:sz w:val="28"/>
          <w:szCs w:val="28"/>
        </w:rPr>
        <w:t xml:space="preserve">Замечаний к работе Учреждения, либо отдельных </w:t>
      </w:r>
      <w:r>
        <w:rPr>
          <w:color w:val="000000"/>
          <w:sz w:val="28"/>
          <w:szCs w:val="28"/>
        </w:rPr>
        <w:t>специалистов, отмечено не было.</w:t>
      </w:r>
    </w:p>
    <w:p w:rsidR="00293241" w:rsidRPr="00830E1D" w:rsidRDefault="00293241" w:rsidP="00293241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E1D">
        <w:rPr>
          <w:rFonts w:eastAsia="Calibri"/>
          <w:color w:val="000000"/>
          <w:sz w:val="28"/>
          <w:szCs w:val="28"/>
          <w:lang w:eastAsia="en-US"/>
        </w:rPr>
        <w:t>В рамках межведомственного взаимодействия в пери</w:t>
      </w:r>
      <w:r>
        <w:rPr>
          <w:rFonts w:eastAsia="Calibri"/>
          <w:color w:val="000000"/>
          <w:sz w:val="28"/>
          <w:szCs w:val="28"/>
          <w:lang w:eastAsia="en-US"/>
        </w:rPr>
        <w:t>од прохождения «Декады качества</w:t>
      </w:r>
      <w:r w:rsidRPr="00830E1D">
        <w:rPr>
          <w:rFonts w:eastAsia="Calibri"/>
          <w:color w:val="000000"/>
          <w:sz w:val="28"/>
          <w:szCs w:val="28"/>
          <w:lang w:eastAsia="en-US"/>
        </w:rPr>
        <w:t xml:space="preserve"> 2024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  <w:r w:rsidRPr="00830E1D">
        <w:rPr>
          <w:rFonts w:eastAsia="Calibri"/>
          <w:color w:val="000000"/>
          <w:sz w:val="28"/>
          <w:szCs w:val="28"/>
          <w:lang w:eastAsia="en-US"/>
        </w:rPr>
        <w:t xml:space="preserve"> наши получатели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приняли </w:t>
      </w:r>
      <w:r w:rsidRPr="00830E1D">
        <w:rPr>
          <w:rFonts w:eastAsia="Calibri"/>
          <w:color w:val="000000"/>
          <w:sz w:val="28"/>
          <w:szCs w:val="28"/>
          <w:lang w:eastAsia="en-US"/>
        </w:rPr>
        <w:t>участ</w:t>
      </w:r>
      <w:r>
        <w:rPr>
          <w:rFonts w:eastAsia="Calibri"/>
          <w:color w:val="000000"/>
          <w:sz w:val="28"/>
          <w:szCs w:val="28"/>
          <w:lang w:eastAsia="en-US"/>
        </w:rPr>
        <w:t>ие</w:t>
      </w:r>
      <w:r w:rsidRPr="00830E1D">
        <w:rPr>
          <w:rFonts w:eastAsia="Calibri"/>
          <w:color w:val="000000"/>
          <w:sz w:val="28"/>
          <w:szCs w:val="28"/>
          <w:lang w:eastAsia="en-US"/>
        </w:rPr>
        <w:t xml:space="preserve"> в мастер-классе: «Рисование весенних цветов пастелью», организованный совместно с культурно-историческим Центром «</w:t>
      </w:r>
      <w:r>
        <w:rPr>
          <w:rFonts w:eastAsia="Calibri"/>
          <w:color w:val="000000"/>
          <w:sz w:val="28"/>
          <w:szCs w:val="28"/>
          <w:lang w:eastAsia="en-US"/>
        </w:rPr>
        <w:t xml:space="preserve">Успенский»; </w:t>
      </w:r>
      <w:r w:rsidRPr="00830E1D">
        <w:rPr>
          <w:rFonts w:eastAsia="Calibri"/>
          <w:color w:val="000000"/>
          <w:sz w:val="28"/>
          <w:szCs w:val="28"/>
          <w:lang w:eastAsia="en-US"/>
        </w:rPr>
        <w:t>во Всероссийском инклюзивном фестивале #</w:t>
      </w:r>
      <w:proofErr w:type="spellStart"/>
      <w:r w:rsidRPr="00830E1D">
        <w:rPr>
          <w:rFonts w:eastAsia="Calibri"/>
          <w:color w:val="000000"/>
          <w:sz w:val="28"/>
          <w:szCs w:val="28"/>
          <w:lang w:eastAsia="en-US"/>
        </w:rPr>
        <w:t>ЛюдиКакЛюди</w:t>
      </w:r>
      <w:proofErr w:type="spellEnd"/>
      <w:r w:rsidRPr="00830E1D">
        <w:rPr>
          <w:rFonts w:eastAsia="Calibri"/>
          <w:color w:val="000000"/>
          <w:sz w:val="28"/>
          <w:szCs w:val="28"/>
          <w:lang w:eastAsia="en-US"/>
        </w:rPr>
        <w:t>, и посетили интерактивную познавательную площадку “</w:t>
      </w:r>
      <w:proofErr w:type="spellStart"/>
      <w:r w:rsidRPr="00830E1D">
        <w:rPr>
          <w:rFonts w:eastAsia="Calibri"/>
          <w:color w:val="000000"/>
          <w:sz w:val="28"/>
          <w:szCs w:val="28"/>
          <w:lang w:eastAsia="en-US"/>
        </w:rPr>
        <w:t>Библионочь</w:t>
      </w:r>
      <w:proofErr w:type="spellEnd"/>
      <w:r w:rsidRPr="00830E1D">
        <w:rPr>
          <w:rFonts w:eastAsia="Calibri"/>
          <w:color w:val="000000"/>
          <w:sz w:val="28"/>
          <w:szCs w:val="28"/>
          <w:lang w:eastAsia="en-US"/>
        </w:rPr>
        <w:t>” в библиотеке им. С.А. Есенина.</w:t>
      </w:r>
    </w:p>
    <w:p w:rsidR="00293241" w:rsidRPr="00B84A4C" w:rsidRDefault="00293241" w:rsidP="00B84A4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E1D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Также продолжалась творческая кружковая работа отделений: «Всезнайка», «Мир творчества», «Мастерская </w:t>
      </w:r>
      <w:proofErr w:type="spellStart"/>
      <w:r w:rsidRPr="00830E1D">
        <w:rPr>
          <w:rFonts w:eastAsia="Calibri"/>
          <w:color w:val="000000"/>
          <w:sz w:val="28"/>
          <w:szCs w:val="28"/>
          <w:lang w:eastAsia="en-US"/>
        </w:rPr>
        <w:t>Самоделкина</w:t>
      </w:r>
      <w:proofErr w:type="spellEnd"/>
      <w:r w:rsidRPr="00830E1D">
        <w:rPr>
          <w:rFonts w:eastAsia="Calibri"/>
          <w:color w:val="000000"/>
          <w:sz w:val="28"/>
          <w:szCs w:val="28"/>
          <w:lang w:eastAsia="en-US"/>
        </w:rPr>
        <w:t>», «Финансовая грамотность».</w:t>
      </w:r>
    </w:p>
    <w:p w:rsidR="008C5AE0" w:rsidRDefault="008C5AE0" w:rsidP="00FD5CE2">
      <w:pPr>
        <w:ind w:firstLine="708"/>
        <w:jc w:val="both"/>
        <w:rPr>
          <w:sz w:val="28"/>
          <w:szCs w:val="28"/>
        </w:rPr>
      </w:pPr>
    </w:p>
    <w:p w:rsidR="00B25366" w:rsidRPr="00B25366" w:rsidRDefault="00657896" w:rsidP="00B25366">
      <w:pPr>
        <w:pStyle w:val="ad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«Ранняя помощь».</w:t>
      </w:r>
    </w:p>
    <w:p w:rsidR="00965F03" w:rsidRDefault="00965F03" w:rsidP="00B25366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FD5CE2" w:rsidRDefault="00FD5CE2" w:rsidP="00FD5C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Важнейшим направлением деятельности является социальное сопровождение семей, имеющих детей - инвалидов.</w:t>
      </w:r>
    </w:p>
    <w:p w:rsidR="00FD5CE2" w:rsidRPr="00083624" w:rsidRDefault="00FD5CE2" w:rsidP="0028169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083624">
        <w:rPr>
          <w:color w:val="000000" w:themeColor="text1"/>
          <w:sz w:val="28"/>
          <w:szCs w:val="28"/>
        </w:rPr>
        <w:t>Дети с ограниченными возможностями получают не только социальные услуги на базе Учреждения, но и активно принимают участие в межведомствен</w:t>
      </w:r>
      <w:r w:rsidR="006F77B1">
        <w:rPr>
          <w:color w:val="000000" w:themeColor="text1"/>
          <w:sz w:val="28"/>
          <w:szCs w:val="28"/>
        </w:rPr>
        <w:t>ные мероприятия разного уровня.</w:t>
      </w:r>
    </w:p>
    <w:p w:rsidR="00965F03" w:rsidRDefault="00FD5CE2" w:rsidP="00B2536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083624">
        <w:rPr>
          <w:color w:val="000000" w:themeColor="text1"/>
          <w:sz w:val="28"/>
          <w:szCs w:val="28"/>
        </w:rPr>
        <w:t>Развитие межведомственного подхода в профилактической, реабилитационной и адаптационной работе</w:t>
      </w:r>
      <w:r w:rsidR="0028169C">
        <w:rPr>
          <w:color w:val="000000" w:themeColor="text1"/>
          <w:sz w:val="28"/>
          <w:szCs w:val="28"/>
        </w:rPr>
        <w:t>.</w:t>
      </w:r>
      <w:r w:rsidRPr="00083624">
        <w:rPr>
          <w:color w:val="000000" w:themeColor="text1"/>
          <w:sz w:val="28"/>
          <w:szCs w:val="28"/>
        </w:rPr>
        <w:t xml:space="preserve"> </w:t>
      </w:r>
    </w:p>
    <w:p w:rsidR="006F77B1" w:rsidRPr="0057374A" w:rsidRDefault="006F77B1" w:rsidP="00FD5C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374A">
        <w:rPr>
          <w:color w:val="auto"/>
          <w:sz w:val="28"/>
          <w:szCs w:val="28"/>
        </w:rPr>
        <w:t>В учреждении в 202</w:t>
      </w:r>
      <w:r w:rsidR="00561575">
        <w:rPr>
          <w:color w:val="auto"/>
          <w:sz w:val="28"/>
          <w:szCs w:val="28"/>
        </w:rPr>
        <w:t>4</w:t>
      </w:r>
      <w:r w:rsidRPr="0057374A">
        <w:rPr>
          <w:color w:val="auto"/>
          <w:sz w:val="28"/>
          <w:szCs w:val="28"/>
        </w:rPr>
        <w:t xml:space="preserve"> году активно реализуется технология работы ранней помощи. </w:t>
      </w:r>
    </w:p>
    <w:p w:rsidR="000738EC" w:rsidRPr="0057374A" w:rsidRDefault="0057374A" w:rsidP="000738EC">
      <w:pPr>
        <w:ind w:firstLine="709"/>
        <w:contextualSpacing/>
        <w:jc w:val="both"/>
        <w:rPr>
          <w:sz w:val="28"/>
          <w:szCs w:val="28"/>
        </w:rPr>
      </w:pPr>
      <w:r w:rsidRPr="0057374A">
        <w:rPr>
          <w:sz w:val="28"/>
          <w:szCs w:val="28"/>
        </w:rPr>
        <w:t>Служба</w:t>
      </w:r>
      <w:r w:rsidR="000738EC" w:rsidRPr="0057374A">
        <w:rPr>
          <w:sz w:val="28"/>
          <w:szCs w:val="28"/>
        </w:rPr>
        <w:t xml:space="preserve"> ранней помощи - это междисциплинарная структура, предназначена для оказания помощи детям с особыми потребностями в возрасте от рождения до 3 лет и их семей с целью содействия оптимальному развитию ребенка и его адаптации в обществе.</w:t>
      </w:r>
    </w:p>
    <w:p w:rsidR="00DC7D7A" w:rsidRPr="00DC7D7A" w:rsidRDefault="00DC7D7A" w:rsidP="00DC7D7A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7D7A">
        <w:rPr>
          <w:rFonts w:eastAsia="Calibri"/>
          <w:sz w:val="28"/>
          <w:szCs w:val="28"/>
          <w:lang w:eastAsia="en-US"/>
        </w:rPr>
        <w:t xml:space="preserve">Технология реализуется в целях создания условий, обеспечивающих раннее выявление нарушений здоровья и ограничений жизнедеятельности от 0 до 3-х лет, оптимального развития и адаптация детей, интеграцию семьи в общество, профилактику и снижение выраженности ограничений в жизнедеятельности, укрепление физического и психического здоровья. </w:t>
      </w:r>
    </w:p>
    <w:p w:rsidR="00DC7D7A" w:rsidRPr="00DC7D7A" w:rsidRDefault="00DC7D7A" w:rsidP="00DC7D7A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7D7A">
        <w:rPr>
          <w:rFonts w:eastAsia="Calibri"/>
          <w:sz w:val="28"/>
          <w:szCs w:val="28"/>
          <w:lang w:eastAsia="en-US"/>
        </w:rPr>
        <w:t xml:space="preserve">В рамках службы ранней помощи реализуются следующие задачи: </w:t>
      </w:r>
    </w:p>
    <w:p w:rsidR="00DC7D7A" w:rsidRPr="00DC7D7A" w:rsidRDefault="00DC7D7A" w:rsidP="00DC7D7A">
      <w:pPr>
        <w:widowControl w:val="0"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7D7A">
        <w:rPr>
          <w:rFonts w:eastAsia="Calibri"/>
          <w:sz w:val="28"/>
          <w:szCs w:val="28"/>
          <w:lang w:eastAsia="en-US"/>
        </w:rPr>
        <w:t xml:space="preserve">Выявление детей и семей, нуждающихся в ранней помощи; </w:t>
      </w:r>
    </w:p>
    <w:p w:rsidR="00DC7D7A" w:rsidRPr="00DC7D7A" w:rsidRDefault="00DC7D7A" w:rsidP="00DC7D7A">
      <w:pPr>
        <w:widowControl w:val="0"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7D7A">
        <w:rPr>
          <w:rFonts w:eastAsia="Calibri"/>
          <w:sz w:val="28"/>
          <w:szCs w:val="28"/>
          <w:lang w:eastAsia="en-US"/>
        </w:rPr>
        <w:t xml:space="preserve">Межведомственное взаимодействие между учреждениями здравоохранения, образования и социальной защиты для организации совместной деятельности; </w:t>
      </w:r>
    </w:p>
    <w:p w:rsidR="00DC7D7A" w:rsidRPr="00DC7D7A" w:rsidRDefault="00DC7D7A" w:rsidP="00DC7D7A">
      <w:pPr>
        <w:widowControl w:val="0"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7D7A">
        <w:rPr>
          <w:rFonts w:eastAsia="Calibri"/>
          <w:sz w:val="28"/>
          <w:szCs w:val="28"/>
          <w:lang w:eastAsia="en-US"/>
        </w:rPr>
        <w:t>Улучшение функционирования ребенка в естественных жизненных ситуациях;</w:t>
      </w:r>
    </w:p>
    <w:p w:rsidR="00DC7D7A" w:rsidRPr="00DC7D7A" w:rsidRDefault="00DC7D7A" w:rsidP="00DC7D7A">
      <w:pPr>
        <w:widowControl w:val="0"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7D7A">
        <w:rPr>
          <w:rFonts w:eastAsia="Calibri"/>
          <w:sz w:val="28"/>
          <w:szCs w:val="28"/>
          <w:lang w:eastAsia="en-US"/>
        </w:rPr>
        <w:t>Повышение компетентности родителей в вопросах развития и воспитания ребенка;</w:t>
      </w:r>
    </w:p>
    <w:p w:rsidR="00DC7D7A" w:rsidRDefault="00DC7D7A" w:rsidP="00DC7D7A">
      <w:pPr>
        <w:widowControl w:val="0"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7D7A">
        <w:rPr>
          <w:rFonts w:eastAsia="Calibri"/>
          <w:sz w:val="28"/>
          <w:szCs w:val="28"/>
          <w:lang w:eastAsia="en-US"/>
        </w:rPr>
        <w:t xml:space="preserve">Включение ребенка в среду сверстников, расширение социальных контактов ребенка и семьи. </w:t>
      </w:r>
    </w:p>
    <w:p w:rsidR="00604E31" w:rsidRDefault="00604E31" w:rsidP="00DC7D7A">
      <w:pPr>
        <w:widowControl w:val="0"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04E31" w:rsidRPr="002150C8" w:rsidRDefault="00604E31" w:rsidP="00604E31">
      <w:pPr>
        <w:widowControl w:val="0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2150C8">
        <w:rPr>
          <w:sz w:val="28"/>
          <w:szCs w:val="28"/>
        </w:rPr>
        <w:t xml:space="preserve"> году специалистом службы ранней помощи было проведено 12 первичных приемов. Всего в течении года были оказаны </w:t>
      </w:r>
      <w:r>
        <w:rPr>
          <w:sz w:val="28"/>
          <w:szCs w:val="28"/>
        </w:rPr>
        <w:t>услуги 31 ребенку из 29 семей, из них 3 ребенка с инвалидностью.</w:t>
      </w:r>
    </w:p>
    <w:p w:rsidR="00B84A4C" w:rsidRDefault="00604E31" w:rsidP="00B84A4C">
      <w:pPr>
        <w:widowControl w:val="0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На конец 2024 года на учете в СРП состоят 19 детей из 17</w:t>
      </w:r>
      <w:r w:rsidRPr="002150C8">
        <w:rPr>
          <w:sz w:val="28"/>
          <w:szCs w:val="28"/>
        </w:rPr>
        <w:t xml:space="preserve"> семей. Из них нуждаются в ранней помощи: </w:t>
      </w:r>
    </w:p>
    <w:p w:rsidR="00B84A4C" w:rsidRDefault="00B84A4C" w:rsidP="00B84A4C">
      <w:pPr>
        <w:widowControl w:val="0"/>
        <w:ind w:left="360" w:firstLine="348"/>
        <w:jc w:val="both"/>
        <w:rPr>
          <w:sz w:val="28"/>
          <w:szCs w:val="28"/>
        </w:rPr>
      </w:pPr>
    </w:p>
    <w:p w:rsidR="00604E31" w:rsidRPr="002150C8" w:rsidRDefault="00604E31" w:rsidP="00B84A4C">
      <w:pPr>
        <w:widowControl w:val="0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С разработкой ИПРП – 2</w:t>
      </w:r>
      <w:r w:rsidRPr="002150C8">
        <w:rPr>
          <w:sz w:val="28"/>
          <w:szCs w:val="28"/>
        </w:rPr>
        <w:t xml:space="preserve"> ребенка;</w:t>
      </w:r>
    </w:p>
    <w:p w:rsidR="00604E31" w:rsidRPr="002150C8" w:rsidRDefault="00604E31" w:rsidP="00604E31">
      <w:pPr>
        <w:pStyle w:val="ad"/>
        <w:widowControl w:val="0"/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 w:rsidRPr="002150C8">
        <w:rPr>
          <w:sz w:val="28"/>
          <w:szCs w:val="28"/>
        </w:rPr>
        <w:lastRenderedPageBreak/>
        <w:t xml:space="preserve">В форме мониторинга – 14 детей; </w:t>
      </w:r>
    </w:p>
    <w:p w:rsidR="00604E31" w:rsidRPr="002150C8" w:rsidRDefault="00604E31" w:rsidP="00604E31">
      <w:pPr>
        <w:pStyle w:val="ad"/>
        <w:widowControl w:val="0"/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 w:rsidRPr="002150C8">
        <w:rPr>
          <w:sz w:val="28"/>
          <w:szCs w:val="28"/>
        </w:rPr>
        <w:t xml:space="preserve">В форме краткосрочного консультирования – 2 детей. </w:t>
      </w:r>
    </w:p>
    <w:p w:rsidR="00604E31" w:rsidRPr="002150C8" w:rsidRDefault="00604E31" w:rsidP="00604E31">
      <w:pPr>
        <w:widowControl w:val="0"/>
        <w:jc w:val="both"/>
        <w:rPr>
          <w:sz w:val="28"/>
          <w:szCs w:val="28"/>
        </w:rPr>
      </w:pPr>
      <w:r w:rsidRPr="002150C8">
        <w:rPr>
          <w:sz w:val="28"/>
          <w:szCs w:val="28"/>
        </w:rPr>
        <w:t>Количество детей</w:t>
      </w:r>
      <w:r>
        <w:rPr>
          <w:sz w:val="28"/>
          <w:szCs w:val="28"/>
        </w:rPr>
        <w:t>,</w:t>
      </w:r>
      <w:r w:rsidRPr="002150C8">
        <w:rPr>
          <w:sz w:val="28"/>
          <w:szCs w:val="28"/>
        </w:rPr>
        <w:t xml:space="preserve"> выбывших из службы ранней помощи – 11 детей. </w:t>
      </w:r>
    </w:p>
    <w:p w:rsidR="00604E31" w:rsidRPr="002150C8" w:rsidRDefault="00604E31" w:rsidP="00604E31">
      <w:pPr>
        <w:widowControl w:val="0"/>
        <w:jc w:val="both"/>
        <w:rPr>
          <w:sz w:val="28"/>
          <w:szCs w:val="28"/>
        </w:rPr>
      </w:pPr>
    </w:p>
    <w:p w:rsidR="00604E31" w:rsidRDefault="00604E31" w:rsidP="00604E3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Сравнительная таблица 2023 – 2024</w:t>
      </w:r>
      <w:r w:rsidRPr="002150C8">
        <w:rPr>
          <w:sz w:val="28"/>
          <w:szCs w:val="28"/>
        </w:rPr>
        <w:t xml:space="preserve"> года. </w:t>
      </w:r>
    </w:p>
    <w:p w:rsidR="000F3C2B" w:rsidRPr="002150C8" w:rsidRDefault="000F3C2B" w:rsidP="00604E31">
      <w:pPr>
        <w:widowControl w:val="0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04E31" w:rsidRPr="002150C8" w:rsidTr="004C1000"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2150C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2150C8">
              <w:rPr>
                <w:sz w:val="28"/>
                <w:szCs w:val="28"/>
              </w:rPr>
              <w:t xml:space="preserve"> год</w:t>
            </w:r>
          </w:p>
        </w:tc>
      </w:tr>
      <w:tr w:rsidR="00604E31" w:rsidRPr="002150C8" w:rsidTr="004C1000"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rPr>
                <w:sz w:val="28"/>
                <w:szCs w:val="28"/>
              </w:rPr>
            </w:pPr>
            <w:r w:rsidRPr="002150C8">
              <w:rPr>
                <w:sz w:val="28"/>
                <w:szCs w:val="28"/>
              </w:rPr>
              <w:t xml:space="preserve">Число первичных приемов 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4E31" w:rsidRPr="002150C8" w:rsidTr="004C1000"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rPr>
                <w:sz w:val="28"/>
                <w:szCs w:val="28"/>
              </w:rPr>
            </w:pPr>
            <w:r w:rsidRPr="002150C8">
              <w:rPr>
                <w:sz w:val="28"/>
                <w:szCs w:val="28"/>
              </w:rPr>
              <w:t>С разработкой ИПРП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4E31" w:rsidRPr="002150C8" w:rsidTr="004C1000"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rPr>
                <w:sz w:val="28"/>
                <w:szCs w:val="28"/>
              </w:rPr>
            </w:pPr>
            <w:r w:rsidRPr="002150C8">
              <w:rPr>
                <w:sz w:val="28"/>
                <w:szCs w:val="28"/>
              </w:rPr>
              <w:t>В форме мониторинга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4E31" w:rsidRPr="002150C8" w:rsidTr="004C1000"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rPr>
                <w:sz w:val="28"/>
                <w:szCs w:val="28"/>
              </w:rPr>
            </w:pPr>
            <w:r w:rsidRPr="002150C8">
              <w:rPr>
                <w:sz w:val="28"/>
                <w:szCs w:val="28"/>
              </w:rPr>
              <w:t>В форме краткосрочного консультирования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4E31" w:rsidRPr="002150C8" w:rsidTr="004C1000"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rPr>
                <w:sz w:val="28"/>
                <w:szCs w:val="28"/>
              </w:rPr>
            </w:pPr>
            <w:r w:rsidRPr="002150C8">
              <w:rPr>
                <w:sz w:val="28"/>
                <w:szCs w:val="28"/>
              </w:rPr>
              <w:t>Количество выбывших детей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4E31" w:rsidRPr="002150C8" w:rsidTr="004C1000"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 на 01.01.2025</w:t>
            </w:r>
            <w:r w:rsidRPr="002150C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5" w:type="dxa"/>
          </w:tcPr>
          <w:p w:rsidR="00604E31" w:rsidRPr="002150C8" w:rsidRDefault="00604E31" w:rsidP="004C1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604E31" w:rsidRPr="002150C8" w:rsidRDefault="00604E31" w:rsidP="00604E31">
      <w:pPr>
        <w:widowControl w:val="0"/>
        <w:jc w:val="both"/>
        <w:rPr>
          <w:sz w:val="28"/>
          <w:szCs w:val="28"/>
        </w:rPr>
      </w:pPr>
    </w:p>
    <w:p w:rsidR="00604E31" w:rsidRPr="00DC7D7A" w:rsidRDefault="00604E31" w:rsidP="00604E31">
      <w:pPr>
        <w:widowControl w:val="0"/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C7D7A" w:rsidRPr="00DC7D7A" w:rsidRDefault="00DC7D7A" w:rsidP="00DC7D7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C7D7A">
        <w:rPr>
          <w:sz w:val="28"/>
          <w:szCs w:val="28"/>
          <w:lang w:eastAsia="ru-RU"/>
        </w:rPr>
        <w:t>Специалистами Центра изготовлены и распространены среди ПСУ,</w:t>
      </w:r>
      <w:r w:rsidRPr="00DC7D7A">
        <w:rPr>
          <w:sz w:val="28"/>
          <w:szCs w:val="28"/>
          <w:lang w:eastAsia="ru-RU"/>
        </w:rPr>
        <w:br/>
        <w:t>поликлиниках, детских садах, женских консультациях буклеты по Ранней</w:t>
      </w:r>
      <w:r w:rsidRPr="00DC7D7A">
        <w:rPr>
          <w:sz w:val="28"/>
          <w:szCs w:val="28"/>
          <w:lang w:eastAsia="ru-RU"/>
        </w:rPr>
        <w:br/>
        <w:t>помощи. А также разработаны памятки «Рекомендации для родителей,</w:t>
      </w:r>
      <w:r w:rsidRPr="00DC7D7A">
        <w:rPr>
          <w:sz w:val="28"/>
          <w:szCs w:val="28"/>
          <w:lang w:eastAsia="ru-RU"/>
        </w:rPr>
        <w:br/>
        <w:t>воспитывающих детей раннего возраста».</w:t>
      </w:r>
    </w:p>
    <w:p w:rsidR="00DC7D7A" w:rsidRPr="00DC7D7A" w:rsidRDefault="00DC7D7A" w:rsidP="00DC7D7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C7D7A">
        <w:rPr>
          <w:sz w:val="28"/>
          <w:szCs w:val="28"/>
          <w:lang w:eastAsia="ru-RU"/>
        </w:rPr>
        <w:t xml:space="preserve">Неоценимый вклад в оказании услуг ранней помощи оказывает предметно-игровая среда и специализированная мебель: сенсорно-динамический комплекс «Дом Совы», световая колонна, </w:t>
      </w:r>
      <w:proofErr w:type="spellStart"/>
      <w:r w:rsidRPr="00DC7D7A">
        <w:rPr>
          <w:sz w:val="28"/>
          <w:szCs w:val="28"/>
          <w:lang w:eastAsia="ru-RU"/>
        </w:rPr>
        <w:t>бизиборды</w:t>
      </w:r>
      <w:proofErr w:type="spellEnd"/>
      <w:r w:rsidRPr="00DC7D7A">
        <w:rPr>
          <w:sz w:val="28"/>
          <w:szCs w:val="28"/>
          <w:lang w:eastAsia="ru-RU"/>
        </w:rPr>
        <w:t xml:space="preserve">, сухой бассейн, балансиры, доски </w:t>
      </w:r>
      <w:proofErr w:type="spellStart"/>
      <w:r w:rsidRPr="00DC7D7A">
        <w:rPr>
          <w:sz w:val="28"/>
          <w:szCs w:val="28"/>
          <w:lang w:eastAsia="ru-RU"/>
        </w:rPr>
        <w:t>Монтессори</w:t>
      </w:r>
      <w:proofErr w:type="spellEnd"/>
      <w:r w:rsidRPr="00DC7D7A">
        <w:rPr>
          <w:sz w:val="28"/>
          <w:szCs w:val="28"/>
          <w:lang w:eastAsia="ru-RU"/>
        </w:rPr>
        <w:t xml:space="preserve">, игровые пособия, песочный стол, сенсорный ящик. </w:t>
      </w: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561575" w:rsidRDefault="00561575" w:rsidP="00B44C2A">
      <w:pPr>
        <w:jc w:val="both"/>
        <w:rPr>
          <w:sz w:val="28"/>
          <w:szCs w:val="28"/>
          <w:lang w:eastAsia="ru-RU"/>
        </w:rPr>
      </w:pPr>
    </w:p>
    <w:p w:rsidR="00604E31" w:rsidRDefault="00604E31" w:rsidP="00B44C2A">
      <w:pPr>
        <w:jc w:val="both"/>
        <w:rPr>
          <w:sz w:val="28"/>
          <w:szCs w:val="28"/>
          <w:lang w:eastAsia="ru-RU"/>
        </w:rPr>
      </w:pPr>
    </w:p>
    <w:p w:rsidR="00604E31" w:rsidRPr="00B24089" w:rsidRDefault="00604E31" w:rsidP="00B44C2A">
      <w:pPr>
        <w:jc w:val="both"/>
        <w:rPr>
          <w:sz w:val="28"/>
          <w:szCs w:val="28"/>
        </w:rPr>
      </w:pPr>
    </w:p>
    <w:p w:rsidR="00B1011E" w:rsidRPr="006947E5" w:rsidRDefault="008C5AE0" w:rsidP="006947E5">
      <w:pPr>
        <w:pStyle w:val="ad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6947E5">
        <w:rPr>
          <w:b/>
          <w:bCs/>
          <w:sz w:val="28"/>
          <w:szCs w:val="28"/>
        </w:rPr>
        <w:lastRenderedPageBreak/>
        <w:t xml:space="preserve">Социальное партнерство </w:t>
      </w:r>
    </w:p>
    <w:p w:rsidR="008C5AE0" w:rsidRPr="000738EC" w:rsidRDefault="008C5AE0" w:rsidP="000738EC">
      <w:pPr>
        <w:ind w:firstLine="709"/>
        <w:jc w:val="both"/>
        <w:rPr>
          <w:b/>
          <w:bCs/>
          <w:sz w:val="28"/>
          <w:szCs w:val="28"/>
        </w:rPr>
      </w:pPr>
    </w:p>
    <w:p w:rsidR="00FD5CE2" w:rsidRPr="00FC0009" w:rsidRDefault="00FD5CE2" w:rsidP="000738EC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8EC">
        <w:rPr>
          <w:rFonts w:ascii="Times New Roman" w:hAnsi="Times New Roman" w:cs="Times New Roman"/>
          <w:sz w:val="28"/>
          <w:szCs w:val="28"/>
        </w:rPr>
        <w:t>Отдельным блоком хотелось бы выделить</w:t>
      </w:r>
      <w:r w:rsidRPr="00FC0009">
        <w:rPr>
          <w:rFonts w:ascii="Times New Roman" w:hAnsi="Times New Roman" w:cs="Times New Roman"/>
          <w:sz w:val="28"/>
          <w:szCs w:val="28"/>
        </w:rPr>
        <w:t xml:space="preserve"> еще одно приоритетное направление </w:t>
      </w:r>
      <w:r>
        <w:rPr>
          <w:rFonts w:ascii="Times New Roman" w:hAnsi="Times New Roman" w:cs="Times New Roman"/>
          <w:sz w:val="28"/>
          <w:szCs w:val="28"/>
        </w:rPr>
        <w:t>работы Учреждения</w:t>
      </w:r>
      <w:r w:rsidRPr="00FC0009">
        <w:rPr>
          <w:rFonts w:ascii="Times New Roman" w:hAnsi="Times New Roman" w:cs="Times New Roman"/>
          <w:sz w:val="28"/>
          <w:szCs w:val="28"/>
        </w:rPr>
        <w:t>, без которого существование отдельных мероприятий б</w:t>
      </w:r>
      <w:r>
        <w:rPr>
          <w:rFonts w:ascii="Times New Roman" w:hAnsi="Times New Roman" w:cs="Times New Roman"/>
          <w:sz w:val="28"/>
          <w:szCs w:val="28"/>
        </w:rPr>
        <w:t>ыло бы невозможным - это социальное партнерство.</w:t>
      </w:r>
    </w:p>
    <w:p w:rsidR="00B1011E" w:rsidRDefault="00FD5CE2" w:rsidP="00B1011E">
      <w:pPr>
        <w:ind w:firstLine="709"/>
        <w:jc w:val="both"/>
        <w:rPr>
          <w:sz w:val="28"/>
          <w:szCs w:val="28"/>
        </w:rPr>
      </w:pPr>
      <w:r w:rsidRPr="005D4D90">
        <w:rPr>
          <w:sz w:val="28"/>
          <w:szCs w:val="28"/>
        </w:rPr>
        <w:t>Реализуя индивидуальные программы получателей социальных услуг, в учреждении сложились партнерские отношения с учреждениями культ</w:t>
      </w:r>
      <w:r w:rsidR="005D4D90" w:rsidRPr="005D4D90">
        <w:rPr>
          <w:sz w:val="28"/>
          <w:szCs w:val="28"/>
        </w:rPr>
        <w:t>уры; образования; спорта. В 202</w:t>
      </w:r>
      <w:r w:rsidR="00604E31">
        <w:rPr>
          <w:sz w:val="28"/>
          <w:szCs w:val="28"/>
        </w:rPr>
        <w:t>4</w:t>
      </w:r>
      <w:r w:rsidRPr="005D4D90">
        <w:rPr>
          <w:sz w:val="28"/>
          <w:szCs w:val="28"/>
        </w:rPr>
        <w:t xml:space="preserve"> году организованы и проведены экскурсии и совместные</w:t>
      </w:r>
      <w:r w:rsidR="005D4D90" w:rsidRPr="005D4D90">
        <w:rPr>
          <w:sz w:val="28"/>
          <w:szCs w:val="28"/>
        </w:rPr>
        <w:t xml:space="preserve"> </w:t>
      </w:r>
      <w:r w:rsidRPr="005D4D90">
        <w:rPr>
          <w:sz w:val="28"/>
          <w:szCs w:val="28"/>
        </w:rPr>
        <w:t>мероприятия:</w:t>
      </w:r>
      <w:r w:rsidR="00B1011E">
        <w:rPr>
          <w:sz w:val="28"/>
          <w:szCs w:val="28"/>
        </w:rPr>
        <w:t xml:space="preserve">       </w:t>
      </w:r>
    </w:p>
    <w:p w:rsidR="00B1011E" w:rsidRDefault="00B1011E" w:rsidP="00B1011E">
      <w:pPr>
        <w:pStyle w:val="ad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B1011E">
        <w:rPr>
          <w:sz w:val="28"/>
          <w:szCs w:val="28"/>
        </w:rPr>
        <w:t>с Краевым учреждением по работе с детьми с повышенными потребностями: «Красноярская краевая специальная библиотека - центр социокультурной реабилитации инвалидов по зрению»;</w:t>
      </w:r>
    </w:p>
    <w:p w:rsidR="00B1011E" w:rsidRDefault="00B1011E" w:rsidP="00B1011E">
      <w:pPr>
        <w:pStyle w:val="ad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B1011E">
        <w:rPr>
          <w:sz w:val="28"/>
          <w:szCs w:val="28"/>
        </w:rPr>
        <w:t>Муниципальным бюджетным образовательным учреждением дополнительного образования «Центр детского творчества №4»;</w:t>
      </w:r>
    </w:p>
    <w:p w:rsidR="00B1011E" w:rsidRDefault="00B1011E" w:rsidP="00B1011E">
      <w:pPr>
        <w:pStyle w:val="ad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B1011E">
        <w:rPr>
          <w:sz w:val="28"/>
          <w:szCs w:val="28"/>
        </w:rPr>
        <w:t>музеем истории Красноярской железной дороги;</w:t>
      </w:r>
    </w:p>
    <w:p w:rsidR="00B1011E" w:rsidRDefault="00B1011E" w:rsidP="00B1011E">
      <w:pPr>
        <w:pStyle w:val="ad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B1011E">
        <w:rPr>
          <w:sz w:val="28"/>
          <w:szCs w:val="28"/>
        </w:rPr>
        <w:t>Пожарной частью №19 Железнодорожного района;</w:t>
      </w:r>
    </w:p>
    <w:p w:rsidR="00B1011E" w:rsidRDefault="00B1011E" w:rsidP="00B1011E">
      <w:pPr>
        <w:pStyle w:val="ad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B1011E">
        <w:rPr>
          <w:sz w:val="28"/>
          <w:szCs w:val="28"/>
        </w:rPr>
        <w:t>Краевым государственным бюджетным учреждением культуры «Енисей Кино»;</w:t>
      </w:r>
    </w:p>
    <w:p w:rsidR="00E859BD" w:rsidRPr="0070546B" w:rsidRDefault="00E859BD" w:rsidP="0070546B">
      <w:pPr>
        <w:pStyle w:val="ad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E859BD">
        <w:rPr>
          <w:sz w:val="28"/>
          <w:szCs w:val="28"/>
        </w:rPr>
        <w:t>Красноярский П</w:t>
      </w:r>
      <w:r>
        <w:rPr>
          <w:sz w:val="28"/>
          <w:szCs w:val="28"/>
        </w:rPr>
        <w:t>арк Флоры и Фауны «Роев Ручей»;</w:t>
      </w:r>
    </w:p>
    <w:p w:rsidR="00E859BD" w:rsidRDefault="00E859BD" w:rsidP="00E859BD">
      <w:pPr>
        <w:pStyle w:val="ad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E859BD">
        <w:rPr>
          <w:sz w:val="28"/>
          <w:szCs w:val="28"/>
        </w:rPr>
        <w:t>Красноярск</w:t>
      </w:r>
      <w:r>
        <w:rPr>
          <w:sz w:val="28"/>
          <w:szCs w:val="28"/>
        </w:rPr>
        <w:t>ий краевой краеведческий музей;</w:t>
      </w:r>
    </w:p>
    <w:p w:rsidR="00E859BD" w:rsidRDefault="00E859BD" w:rsidP="00E859BD">
      <w:pPr>
        <w:pStyle w:val="ad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E859BD">
        <w:rPr>
          <w:sz w:val="28"/>
          <w:szCs w:val="28"/>
        </w:rPr>
        <w:t>Красноярский Художест</w:t>
      </w:r>
      <w:r>
        <w:rPr>
          <w:sz w:val="28"/>
          <w:szCs w:val="28"/>
        </w:rPr>
        <w:t>венный музей им. В.И. Сурикова;</w:t>
      </w:r>
    </w:p>
    <w:p w:rsidR="00E859BD" w:rsidRDefault="00E859BD" w:rsidP="00E859BD">
      <w:pPr>
        <w:pStyle w:val="ad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E859BD">
        <w:rPr>
          <w:sz w:val="28"/>
          <w:szCs w:val="28"/>
        </w:rPr>
        <w:t xml:space="preserve">Централизованная библиотечная система </w:t>
      </w:r>
      <w:r>
        <w:rPr>
          <w:sz w:val="28"/>
          <w:szCs w:val="28"/>
        </w:rPr>
        <w:t>для детей имени Н. Островского,</w:t>
      </w:r>
    </w:p>
    <w:p w:rsidR="00E859BD" w:rsidRDefault="00E859BD" w:rsidP="00E859BD">
      <w:pPr>
        <w:pStyle w:val="ad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E859BD">
        <w:rPr>
          <w:sz w:val="28"/>
          <w:szCs w:val="28"/>
        </w:rPr>
        <w:t>Централизованная библиотечная система дл</w:t>
      </w:r>
      <w:r w:rsidR="0070546B">
        <w:rPr>
          <w:sz w:val="28"/>
          <w:szCs w:val="28"/>
        </w:rPr>
        <w:t>я детей имени С. Есенина.</w:t>
      </w:r>
    </w:p>
    <w:p w:rsidR="00B1011E" w:rsidRDefault="00B1011E" w:rsidP="00B1011E">
      <w:pPr>
        <w:ind w:firstLine="709"/>
        <w:jc w:val="both"/>
        <w:rPr>
          <w:sz w:val="28"/>
          <w:szCs w:val="28"/>
        </w:rPr>
      </w:pPr>
      <w:r w:rsidRPr="00B1011E">
        <w:rPr>
          <w:sz w:val="28"/>
          <w:szCs w:val="28"/>
        </w:rPr>
        <w:t>Проведена работа по развитию социального партнерств</w:t>
      </w:r>
      <w:r>
        <w:rPr>
          <w:sz w:val="28"/>
          <w:szCs w:val="28"/>
        </w:rPr>
        <w:t xml:space="preserve">а с волонтерскими организациями. </w:t>
      </w:r>
      <w:r w:rsidRPr="00B1011E">
        <w:rPr>
          <w:sz w:val="28"/>
          <w:szCs w:val="28"/>
        </w:rPr>
        <w:t>В учреждении организована работа по участию волонтеров, добровольцев, общественных организаций в организации и проведении социокультурных, досуговых, спортивных, оздоровительных и других социально значимых для получателей социальных услуг мероприятиях, направленных на развитие творческих способност</w:t>
      </w:r>
      <w:r w:rsidR="008D48D1">
        <w:rPr>
          <w:sz w:val="28"/>
          <w:szCs w:val="28"/>
        </w:rPr>
        <w:t>ей получателей социальных услуг:</w:t>
      </w:r>
    </w:p>
    <w:p w:rsidR="00B1011E" w:rsidRDefault="008D48D1" w:rsidP="008D48D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1011E">
        <w:rPr>
          <w:sz w:val="28"/>
          <w:szCs w:val="28"/>
        </w:rPr>
        <w:t xml:space="preserve"> «</w:t>
      </w:r>
      <w:proofErr w:type="gramEnd"/>
      <w:r w:rsidR="00B1011E">
        <w:rPr>
          <w:sz w:val="28"/>
          <w:szCs w:val="28"/>
        </w:rPr>
        <w:t>Настоящий друг»</w:t>
      </w:r>
      <w:r w:rsidR="00B1011E" w:rsidRPr="00B1011E">
        <w:rPr>
          <w:sz w:val="28"/>
          <w:szCs w:val="28"/>
        </w:rPr>
        <w:t xml:space="preserve"> (волонтерский проект при КГПУ им. </w:t>
      </w:r>
      <w:proofErr w:type="spellStart"/>
      <w:r w:rsidR="00B1011E" w:rsidRPr="00B1011E">
        <w:rPr>
          <w:sz w:val="28"/>
          <w:szCs w:val="28"/>
        </w:rPr>
        <w:t>В.П.Астафьева</w:t>
      </w:r>
      <w:proofErr w:type="spellEnd"/>
      <w:r w:rsidR="00B1011E" w:rsidRPr="00B1011E">
        <w:rPr>
          <w:sz w:val="28"/>
          <w:szCs w:val="28"/>
        </w:rPr>
        <w:t xml:space="preserve">); </w:t>
      </w:r>
    </w:p>
    <w:p w:rsidR="008E069B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069B">
        <w:rPr>
          <w:sz w:val="28"/>
          <w:szCs w:val="28"/>
        </w:rPr>
        <w:t>«Красный крест»;</w:t>
      </w:r>
    </w:p>
    <w:p w:rsidR="00B1011E" w:rsidRPr="00B1011E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11E" w:rsidRPr="00B1011E">
        <w:rPr>
          <w:sz w:val="28"/>
          <w:szCs w:val="28"/>
        </w:rPr>
        <w:t xml:space="preserve">МАУ </w:t>
      </w:r>
      <w:r w:rsidR="00B1011E">
        <w:rPr>
          <w:sz w:val="28"/>
          <w:szCs w:val="28"/>
        </w:rPr>
        <w:t>«</w:t>
      </w:r>
      <w:r w:rsidR="00B1011E" w:rsidRPr="00BA4CA3">
        <w:rPr>
          <w:sz w:val="28"/>
          <w:szCs w:val="28"/>
        </w:rPr>
        <w:t>К</w:t>
      </w:r>
      <w:r w:rsidR="00B1011E">
        <w:rPr>
          <w:sz w:val="28"/>
          <w:szCs w:val="28"/>
        </w:rPr>
        <w:t>расноярский Волонтерский Центр «Доброе Дело».</w:t>
      </w:r>
    </w:p>
    <w:p w:rsidR="008D48D1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11E" w:rsidRPr="00B1011E">
        <w:rPr>
          <w:sz w:val="28"/>
          <w:szCs w:val="28"/>
        </w:rPr>
        <w:t xml:space="preserve">Региональная общественная организация «Красноярский центр лечебной педагогики»; </w:t>
      </w:r>
    </w:p>
    <w:p w:rsidR="00B1011E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1011E">
        <w:rPr>
          <w:sz w:val="28"/>
          <w:szCs w:val="28"/>
        </w:rPr>
        <w:t>БФ ПДМГ «ПОМОГАТЬ ПРОСТО»</w:t>
      </w:r>
      <w:r w:rsidR="00B1011E" w:rsidRPr="00B1011E">
        <w:rPr>
          <w:sz w:val="28"/>
          <w:szCs w:val="28"/>
        </w:rPr>
        <w:t>;</w:t>
      </w:r>
    </w:p>
    <w:p w:rsidR="00B1011E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11E">
        <w:rPr>
          <w:sz w:val="28"/>
          <w:szCs w:val="28"/>
        </w:rPr>
        <w:t>БФ «ПОМОГАЙ, ЧТОБЫ ЖИТЬ»</w:t>
      </w:r>
      <w:r w:rsidR="00B1011E" w:rsidRPr="00B1011E">
        <w:rPr>
          <w:sz w:val="28"/>
          <w:szCs w:val="28"/>
        </w:rPr>
        <w:t>;</w:t>
      </w:r>
    </w:p>
    <w:p w:rsidR="00B1011E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11E">
        <w:rPr>
          <w:sz w:val="28"/>
          <w:szCs w:val="28"/>
        </w:rPr>
        <w:t>АНО САДОР «ТВОЙ СТАРТ»</w:t>
      </w:r>
      <w:r w:rsidR="00B1011E" w:rsidRPr="00B1011E">
        <w:rPr>
          <w:sz w:val="28"/>
          <w:szCs w:val="28"/>
        </w:rPr>
        <w:t>;</w:t>
      </w:r>
    </w:p>
    <w:p w:rsidR="00657896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7896">
        <w:rPr>
          <w:sz w:val="28"/>
          <w:szCs w:val="28"/>
        </w:rPr>
        <w:t>АНО «Центр социальной помощи «Добрыня»;</w:t>
      </w:r>
    </w:p>
    <w:p w:rsidR="00B1011E" w:rsidRPr="00B1011E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11E">
        <w:rPr>
          <w:sz w:val="28"/>
          <w:szCs w:val="28"/>
        </w:rPr>
        <w:t>«Станция добра «DOBRO.RU»;</w:t>
      </w:r>
      <w:r w:rsidR="00B1011E" w:rsidRPr="00B1011E">
        <w:rPr>
          <w:sz w:val="28"/>
          <w:szCs w:val="28"/>
        </w:rPr>
        <w:t xml:space="preserve">            </w:t>
      </w:r>
    </w:p>
    <w:p w:rsidR="00B1011E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11E" w:rsidRPr="00B1011E">
        <w:rPr>
          <w:sz w:val="28"/>
          <w:szCs w:val="28"/>
        </w:rPr>
        <w:t>Благотворительный фонд «Общечеловеческие ценности»;</w:t>
      </w:r>
    </w:p>
    <w:p w:rsidR="00E859BD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11E" w:rsidRPr="00B1011E">
        <w:rPr>
          <w:sz w:val="28"/>
          <w:szCs w:val="28"/>
        </w:rPr>
        <w:t>Благотворит</w:t>
      </w:r>
      <w:r w:rsidR="00E859BD">
        <w:rPr>
          <w:sz w:val="28"/>
          <w:szCs w:val="28"/>
        </w:rPr>
        <w:t>ельным центром «Здоровая семья»</w:t>
      </w:r>
    </w:p>
    <w:p w:rsidR="00E859BD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59BD">
        <w:rPr>
          <w:sz w:val="28"/>
          <w:szCs w:val="28"/>
        </w:rPr>
        <w:t>Б</w:t>
      </w:r>
      <w:r w:rsidR="00E859BD" w:rsidRPr="00E859BD">
        <w:rPr>
          <w:sz w:val="28"/>
          <w:szCs w:val="28"/>
        </w:rPr>
        <w:t>лаготворительный фонд «Ангелы Добра»</w:t>
      </w:r>
      <w:r w:rsidR="00E859BD">
        <w:rPr>
          <w:sz w:val="28"/>
          <w:szCs w:val="28"/>
        </w:rPr>
        <w:t>;</w:t>
      </w:r>
    </w:p>
    <w:p w:rsidR="00E859BD" w:rsidRPr="00E859BD" w:rsidRDefault="008D48D1" w:rsidP="008D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59BD">
        <w:rPr>
          <w:sz w:val="28"/>
          <w:szCs w:val="28"/>
        </w:rPr>
        <w:t>Б</w:t>
      </w:r>
      <w:r w:rsidR="00E859BD" w:rsidRPr="00E859BD">
        <w:rPr>
          <w:sz w:val="28"/>
          <w:szCs w:val="28"/>
        </w:rPr>
        <w:t>лагот</w:t>
      </w:r>
      <w:r w:rsidR="00E859BD">
        <w:rPr>
          <w:sz w:val="28"/>
          <w:szCs w:val="28"/>
        </w:rPr>
        <w:t>ворительный фонд «Просто добро».</w:t>
      </w:r>
    </w:p>
    <w:p w:rsidR="00E859BD" w:rsidRPr="00B1011E" w:rsidRDefault="00E859BD" w:rsidP="00B1011E">
      <w:pPr>
        <w:ind w:firstLine="709"/>
        <w:jc w:val="both"/>
        <w:rPr>
          <w:sz w:val="28"/>
          <w:szCs w:val="28"/>
        </w:rPr>
      </w:pPr>
    </w:p>
    <w:p w:rsidR="00E859BD" w:rsidRDefault="00B1011E" w:rsidP="00E859BD">
      <w:pPr>
        <w:ind w:firstLine="709"/>
        <w:jc w:val="both"/>
        <w:rPr>
          <w:sz w:val="28"/>
          <w:szCs w:val="28"/>
        </w:rPr>
      </w:pPr>
      <w:r w:rsidRPr="00B1011E">
        <w:rPr>
          <w:sz w:val="28"/>
          <w:szCs w:val="28"/>
        </w:rPr>
        <w:lastRenderedPageBreak/>
        <w:t>Установлена договорённость о совместной деятельности с коммерческими организациями, направленными на организацию досуговой д</w:t>
      </w:r>
      <w:r w:rsidR="00E859BD">
        <w:rPr>
          <w:sz w:val="28"/>
          <w:szCs w:val="28"/>
        </w:rPr>
        <w:t xml:space="preserve">еятельности несовершеннолетних: </w:t>
      </w:r>
      <w:r w:rsidR="00E859BD" w:rsidRPr="00E859BD">
        <w:rPr>
          <w:sz w:val="28"/>
          <w:szCs w:val="28"/>
        </w:rPr>
        <w:t xml:space="preserve">Контактный зоопарк «Страна </w:t>
      </w:r>
      <w:proofErr w:type="spellStart"/>
      <w:r w:rsidR="00E859BD" w:rsidRPr="00E859BD">
        <w:rPr>
          <w:sz w:val="28"/>
          <w:szCs w:val="28"/>
        </w:rPr>
        <w:t>ЕНОТ</w:t>
      </w:r>
      <w:r w:rsidR="00E859BD">
        <w:rPr>
          <w:sz w:val="28"/>
          <w:szCs w:val="28"/>
        </w:rPr>
        <w:t>иЯ</w:t>
      </w:r>
      <w:proofErr w:type="spellEnd"/>
      <w:r w:rsidR="00E859BD">
        <w:rPr>
          <w:sz w:val="28"/>
          <w:szCs w:val="28"/>
        </w:rPr>
        <w:t>»;</w:t>
      </w:r>
    </w:p>
    <w:p w:rsidR="00B1011E" w:rsidRPr="00B1011E" w:rsidRDefault="00E859BD" w:rsidP="00E859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11E">
        <w:rPr>
          <w:sz w:val="28"/>
          <w:szCs w:val="28"/>
        </w:rPr>
        <w:t>«Парк чудес Галилео»</w:t>
      </w:r>
      <w:r w:rsidR="00B1011E" w:rsidRPr="00B1011E">
        <w:rPr>
          <w:sz w:val="28"/>
          <w:szCs w:val="28"/>
        </w:rPr>
        <w:t>;</w:t>
      </w:r>
      <w:r>
        <w:rPr>
          <w:sz w:val="28"/>
          <w:szCs w:val="28"/>
        </w:rPr>
        <w:t xml:space="preserve"> «Ландшафтный парк «Сады мечты».</w:t>
      </w:r>
    </w:p>
    <w:p w:rsidR="00B1011E" w:rsidRDefault="00B1011E" w:rsidP="00E83F5A">
      <w:pPr>
        <w:ind w:firstLine="709"/>
        <w:jc w:val="both"/>
        <w:rPr>
          <w:sz w:val="28"/>
          <w:szCs w:val="28"/>
        </w:rPr>
      </w:pPr>
      <w:r w:rsidRPr="00B1011E">
        <w:rPr>
          <w:sz w:val="28"/>
          <w:szCs w:val="28"/>
        </w:rPr>
        <w:t>В учреждении реализ</w:t>
      </w:r>
      <w:r>
        <w:rPr>
          <w:sz w:val="28"/>
          <w:szCs w:val="28"/>
        </w:rPr>
        <w:t xml:space="preserve">уются программы, направленные на </w:t>
      </w:r>
      <w:r w:rsidRPr="00B1011E">
        <w:rPr>
          <w:sz w:val="28"/>
          <w:szCs w:val="28"/>
        </w:rPr>
        <w:t xml:space="preserve">формирование здорового образа жизни;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B97FA3" w:rsidRDefault="00B1011E" w:rsidP="00E83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партнерами с</w:t>
      </w:r>
      <w:r w:rsidRPr="00B1011E">
        <w:rPr>
          <w:sz w:val="28"/>
          <w:szCs w:val="28"/>
        </w:rPr>
        <w:t xml:space="preserve">отрудники учреждения принимают активное участие в написании проектов.    </w:t>
      </w:r>
    </w:p>
    <w:p w:rsidR="00B97FA3" w:rsidRDefault="008D48D1" w:rsidP="00E83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11E" w:rsidRPr="00B1011E">
        <w:rPr>
          <w:sz w:val="28"/>
          <w:szCs w:val="28"/>
        </w:rPr>
        <w:t xml:space="preserve">при совместной работе с серебряными </w:t>
      </w:r>
      <w:r w:rsidR="00B97FA3" w:rsidRPr="00B1011E">
        <w:rPr>
          <w:sz w:val="28"/>
          <w:szCs w:val="28"/>
        </w:rPr>
        <w:t xml:space="preserve">волонтёрами;  </w:t>
      </w:r>
      <w:r w:rsidR="00B1011E" w:rsidRPr="00B1011E">
        <w:rPr>
          <w:sz w:val="28"/>
          <w:szCs w:val="28"/>
        </w:rPr>
        <w:t xml:space="preserve">                            </w:t>
      </w:r>
    </w:p>
    <w:p w:rsidR="00E83F5A" w:rsidRDefault="00B1011E" w:rsidP="00E83F5A">
      <w:pPr>
        <w:ind w:firstLine="709"/>
        <w:jc w:val="both"/>
        <w:rPr>
          <w:sz w:val="28"/>
          <w:szCs w:val="28"/>
        </w:rPr>
      </w:pPr>
      <w:r w:rsidRPr="00B1011E">
        <w:rPr>
          <w:sz w:val="28"/>
          <w:szCs w:val="28"/>
        </w:rPr>
        <w:t xml:space="preserve">  - цикл мероприятий в рамках совместного проекта "</w:t>
      </w:r>
      <w:proofErr w:type="spellStart"/>
      <w:r w:rsidRPr="00B1011E">
        <w:rPr>
          <w:sz w:val="28"/>
          <w:szCs w:val="28"/>
        </w:rPr>
        <w:t>СтратегиЯ</w:t>
      </w:r>
      <w:proofErr w:type="spellEnd"/>
      <w:r w:rsidRPr="00B1011E">
        <w:rPr>
          <w:sz w:val="28"/>
          <w:szCs w:val="28"/>
        </w:rPr>
        <w:t>" для дет</w:t>
      </w:r>
      <w:r w:rsidR="00B97FA3">
        <w:rPr>
          <w:sz w:val="28"/>
          <w:szCs w:val="28"/>
        </w:rPr>
        <w:t>ей («Кухня» - учимся готовить; «Арт рисование») - БФ «Помогать просто»</w:t>
      </w:r>
      <w:r w:rsidRPr="00B1011E">
        <w:rPr>
          <w:sz w:val="28"/>
          <w:szCs w:val="28"/>
        </w:rPr>
        <w:t xml:space="preserve"> (сем</w:t>
      </w:r>
      <w:r>
        <w:rPr>
          <w:sz w:val="28"/>
          <w:szCs w:val="28"/>
        </w:rPr>
        <w:t>ь</w:t>
      </w:r>
      <w:r w:rsidR="00E83F5A">
        <w:rPr>
          <w:sz w:val="28"/>
          <w:szCs w:val="28"/>
        </w:rPr>
        <w:t>и СОП, многодетные, семьи СВО);</w:t>
      </w:r>
    </w:p>
    <w:p w:rsidR="00561575" w:rsidRDefault="00E83F5A" w:rsidP="008E0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организованы</w:t>
      </w:r>
      <w:r w:rsidRPr="00E83F5A">
        <w:rPr>
          <w:sz w:val="28"/>
          <w:szCs w:val="28"/>
        </w:rPr>
        <w:t xml:space="preserve"> новогодни</w:t>
      </w:r>
      <w:r>
        <w:rPr>
          <w:sz w:val="28"/>
          <w:szCs w:val="28"/>
        </w:rPr>
        <w:t>е</w:t>
      </w:r>
      <w:r w:rsidRPr="00E8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утренники. </w:t>
      </w:r>
      <w:r w:rsidRPr="00E83F5A">
        <w:rPr>
          <w:sz w:val="28"/>
          <w:szCs w:val="28"/>
        </w:rPr>
        <w:t>в рамках акции "Елка желаний", совместно с БФ "Помогай, чтобы жить» (семьи СО</w:t>
      </w:r>
      <w:r w:rsidR="008E069B">
        <w:rPr>
          <w:sz w:val="28"/>
          <w:szCs w:val="28"/>
        </w:rPr>
        <w:t xml:space="preserve">П; СВО; ОВЗ; </w:t>
      </w:r>
      <w:r w:rsidR="008E069B" w:rsidRPr="000F65B7">
        <w:rPr>
          <w:sz w:val="28"/>
          <w:szCs w:val="28"/>
        </w:rPr>
        <w:t>многодетные)</w:t>
      </w:r>
      <w:r w:rsidR="00561575">
        <w:rPr>
          <w:sz w:val="28"/>
          <w:szCs w:val="28"/>
        </w:rPr>
        <w:t>;</w:t>
      </w:r>
    </w:p>
    <w:p w:rsidR="00561575" w:rsidRDefault="00561575" w:rsidP="008E0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с АНО «Центр социальной помощи семье и детям «Добрыня», специалисты учреждения реализуют важнейшее направление по сопровождению и </w:t>
      </w:r>
      <w:proofErr w:type="spellStart"/>
      <w:r>
        <w:rPr>
          <w:sz w:val="28"/>
          <w:szCs w:val="28"/>
        </w:rPr>
        <w:t>реадаптации</w:t>
      </w:r>
      <w:proofErr w:type="spellEnd"/>
      <w:r>
        <w:rPr>
          <w:sz w:val="28"/>
          <w:szCs w:val="28"/>
        </w:rPr>
        <w:t xml:space="preserve"> лиц, зависимых от наркотических средств, ПАВ и прошедших социальную реабилитацию в учреждениях, а именно посещениями семьями, имеющими </w:t>
      </w:r>
      <w:proofErr w:type="spellStart"/>
      <w:r>
        <w:rPr>
          <w:sz w:val="28"/>
          <w:szCs w:val="28"/>
        </w:rPr>
        <w:t>алко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нарко</w:t>
      </w:r>
      <w:proofErr w:type="spellEnd"/>
      <w:r>
        <w:rPr>
          <w:sz w:val="28"/>
          <w:szCs w:val="28"/>
        </w:rPr>
        <w:t xml:space="preserve"> зависимости групп социализации в Центре «Добрыня»; организация круглых столов по данному направлению, с привлечением других некоммерческих организаций, оказывающих помощь по данному направлению.</w:t>
      </w:r>
      <w:r w:rsidR="00B1011E" w:rsidRPr="000F65B7">
        <w:rPr>
          <w:sz w:val="28"/>
          <w:szCs w:val="28"/>
        </w:rPr>
        <w:t xml:space="preserve">  </w:t>
      </w:r>
    </w:p>
    <w:p w:rsidR="00561575" w:rsidRDefault="00561575" w:rsidP="008E069B">
      <w:pPr>
        <w:ind w:firstLine="709"/>
        <w:jc w:val="both"/>
        <w:rPr>
          <w:sz w:val="28"/>
          <w:szCs w:val="28"/>
        </w:rPr>
      </w:pPr>
    </w:p>
    <w:p w:rsidR="00561575" w:rsidRDefault="00561575" w:rsidP="00561575">
      <w:pPr>
        <w:pStyle w:val="ad"/>
        <w:numPr>
          <w:ilvl w:val="0"/>
          <w:numId w:val="7"/>
        </w:numPr>
        <w:jc w:val="both"/>
        <w:rPr>
          <w:sz w:val="28"/>
          <w:szCs w:val="28"/>
          <w:lang w:eastAsia="en-US"/>
        </w:rPr>
      </w:pPr>
      <w:r w:rsidRPr="00561575">
        <w:rPr>
          <w:b/>
          <w:sz w:val="28"/>
          <w:szCs w:val="28"/>
        </w:rPr>
        <w:t xml:space="preserve">Текущая деятельность. </w:t>
      </w:r>
      <w:r w:rsidR="00B1011E" w:rsidRPr="00561575">
        <w:rPr>
          <w:b/>
          <w:sz w:val="28"/>
          <w:szCs w:val="28"/>
        </w:rPr>
        <w:t xml:space="preserve">      </w:t>
      </w:r>
    </w:p>
    <w:p w:rsidR="00B1011E" w:rsidRPr="005644E3" w:rsidRDefault="00B1011E" w:rsidP="005644E3">
      <w:pPr>
        <w:ind w:left="709"/>
        <w:jc w:val="both"/>
        <w:rPr>
          <w:sz w:val="28"/>
          <w:szCs w:val="28"/>
          <w:lang w:eastAsia="en-US"/>
        </w:rPr>
      </w:pPr>
      <w:r w:rsidRPr="005644E3">
        <w:rPr>
          <w:sz w:val="28"/>
          <w:szCs w:val="28"/>
          <w:lang w:eastAsia="en-US"/>
        </w:rPr>
        <w:t xml:space="preserve">                                                                            </w:t>
      </w:r>
      <w:r w:rsidR="00E859BD" w:rsidRPr="005644E3">
        <w:rPr>
          <w:sz w:val="28"/>
          <w:szCs w:val="28"/>
          <w:lang w:eastAsia="en-US"/>
        </w:rPr>
        <w:t xml:space="preserve">                            </w:t>
      </w:r>
    </w:p>
    <w:p w:rsidR="000F65B7" w:rsidRPr="000F65B7" w:rsidRDefault="000F65B7" w:rsidP="000F65B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0F65B7">
        <w:rPr>
          <w:sz w:val="28"/>
          <w:szCs w:val="28"/>
          <w:lang w:eastAsia="en-US"/>
        </w:rPr>
        <w:t>В 2024 года специалисты учреждения предоставляли получателям социальные услуги (социально – психологические; социально – медицинские; социально – правовые; социально-педагогические), в том числе: услуги по организации досуга и формированию позитивных интересов в сфере досуга.</w:t>
      </w:r>
    </w:p>
    <w:p w:rsidR="000F65B7" w:rsidRPr="000F65B7" w:rsidRDefault="000F65B7" w:rsidP="000F65B7">
      <w:pPr>
        <w:widowControl w:val="0"/>
        <w:spacing w:line="259" w:lineRule="auto"/>
        <w:ind w:firstLine="709"/>
        <w:jc w:val="both"/>
        <w:rPr>
          <w:sz w:val="28"/>
          <w:szCs w:val="28"/>
          <w:lang w:eastAsia="en-US"/>
        </w:rPr>
      </w:pPr>
      <w:r w:rsidRPr="000F65B7">
        <w:rPr>
          <w:color w:val="000000"/>
          <w:sz w:val="28"/>
          <w:szCs w:val="28"/>
          <w:lang w:eastAsia="en-US"/>
        </w:rPr>
        <w:t>Проведено 197 мероприятий как</w:t>
      </w:r>
      <w:r w:rsidRPr="000F65B7">
        <w:rPr>
          <w:sz w:val="28"/>
          <w:szCs w:val="28"/>
          <w:lang w:eastAsia="en-US"/>
        </w:rPr>
        <w:t xml:space="preserve"> за пределами Центра, так и на базе учреждения. </w:t>
      </w:r>
    </w:p>
    <w:p w:rsidR="000F65B7" w:rsidRPr="000F65B7" w:rsidRDefault="000F65B7" w:rsidP="000F65B7">
      <w:pPr>
        <w:widowControl w:val="0"/>
        <w:spacing w:line="259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0F65B7">
        <w:rPr>
          <w:color w:val="000000" w:themeColor="text1"/>
          <w:sz w:val="28"/>
          <w:szCs w:val="28"/>
          <w:lang w:eastAsia="en-US"/>
        </w:rPr>
        <w:t>Специалисты учреждения принимают активное участие в краевых конкурсах, фестивалях и других масштабных мероприятиях, направленных на повышение имиджа учреждения. Так в 2024 году, специалист совместно с несовершеннолетними ПСУ стали победителями краевого конкурса «Творческие горизонты».</w:t>
      </w:r>
    </w:p>
    <w:p w:rsidR="000F65B7" w:rsidRPr="000F65B7" w:rsidRDefault="000F65B7" w:rsidP="000F65B7">
      <w:pPr>
        <w:widowControl w:val="0"/>
        <w:spacing w:line="259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0F65B7">
        <w:rPr>
          <w:color w:val="000000" w:themeColor="text1"/>
          <w:sz w:val="28"/>
          <w:szCs w:val="28"/>
          <w:lang w:eastAsia="en-US"/>
        </w:rPr>
        <w:t xml:space="preserve">В течение года сотрудники учреждения активно повышают квалификацию и являются активными участниками онлайн семинаров, </w:t>
      </w:r>
      <w:proofErr w:type="spellStart"/>
      <w:r w:rsidRPr="000F65B7">
        <w:rPr>
          <w:color w:val="000000" w:themeColor="text1"/>
          <w:sz w:val="28"/>
          <w:szCs w:val="28"/>
          <w:lang w:eastAsia="en-US"/>
        </w:rPr>
        <w:t>вебинаров</w:t>
      </w:r>
      <w:proofErr w:type="spellEnd"/>
      <w:r w:rsidRPr="000F65B7">
        <w:rPr>
          <w:color w:val="000000" w:themeColor="text1"/>
          <w:sz w:val="28"/>
          <w:szCs w:val="28"/>
          <w:lang w:eastAsia="en-US"/>
        </w:rPr>
        <w:t>, с целью повышения своих компетенций.</w:t>
      </w:r>
    </w:p>
    <w:p w:rsidR="000F65B7" w:rsidRPr="000F65B7" w:rsidRDefault="000F65B7" w:rsidP="000F65B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F65B7">
        <w:rPr>
          <w:color w:val="000000" w:themeColor="text1"/>
          <w:sz w:val="28"/>
          <w:szCs w:val="28"/>
        </w:rPr>
        <w:t xml:space="preserve">Ежемесячно проводятся занятия по финансовой грамотности для детей. В Центре в рамках исполнения Региональной программы по финансовой грамотности, разработан ежемесячный план по финансовой грамотности в </w:t>
      </w:r>
      <w:r w:rsidRPr="000F65B7">
        <w:rPr>
          <w:color w:val="000000" w:themeColor="text1"/>
          <w:sz w:val="28"/>
          <w:szCs w:val="28"/>
        </w:rPr>
        <w:lastRenderedPageBreak/>
        <w:t>рамках которого проводятся мероприятия для несовершеннолетних получателей социальных услуг.</w:t>
      </w:r>
    </w:p>
    <w:p w:rsidR="000F65B7" w:rsidRPr="000F65B7" w:rsidRDefault="000F65B7" w:rsidP="000F65B7">
      <w:pPr>
        <w:widowControl w:val="0"/>
        <w:spacing w:line="259" w:lineRule="auto"/>
        <w:ind w:firstLine="709"/>
        <w:jc w:val="both"/>
        <w:rPr>
          <w:sz w:val="28"/>
          <w:szCs w:val="28"/>
          <w:lang w:eastAsia="en-US"/>
        </w:rPr>
      </w:pPr>
      <w:r w:rsidRPr="000F65B7">
        <w:rPr>
          <w:color w:val="000000" w:themeColor="text1"/>
          <w:sz w:val="28"/>
          <w:szCs w:val="28"/>
          <w:lang w:eastAsia="en-US"/>
        </w:rPr>
        <w:t xml:space="preserve">Деятельность специалистов </w:t>
      </w:r>
      <w:r w:rsidRPr="000F65B7">
        <w:rPr>
          <w:sz w:val="28"/>
          <w:szCs w:val="28"/>
          <w:lang w:eastAsia="en-US"/>
        </w:rPr>
        <w:t xml:space="preserve">по оказанию индивидуальных и групповых социально -педагогических и социально - психологических услуг проводится в соответствии с календарным планом. </w:t>
      </w:r>
    </w:p>
    <w:p w:rsidR="000F65B7" w:rsidRPr="000F65B7" w:rsidRDefault="000F65B7" w:rsidP="000F65B7">
      <w:pPr>
        <w:pStyle w:val="ad"/>
        <w:spacing w:line="259" w:lineRule="auto"/>
        <w:ind w:left="0" w:firstLine="709"/>
        <w:jc w:val="both"/>
        <w:rPr>
          <w:sz w:val="28"/>
          <w:szCs w:val="28"/>
          <w:lang w:eastAsia="en-US"/>
        </w:rPr>
      </w:pPr>
      <w:r w:rsidRPr="000F65B7">
        <w:rPr>
          <w:sz w:val="28"/>
          <w:szCs w:val="28"/>
          <w:lang w:eastAsia="en-US"/>
        </w:rPr>
        <w:t xml:space="preserve">В рамках социального сопровождения 65 семьям оказана помощь в получении продуктовых наборов через благотворительную организацию «Здоровая семья». </w:t>
      </w:r>
    </w:p>
    <w:p w:rsidR="000F65B7" w:rsidRPr="000F65B7" w:rsidRDefault="000F65B7" w:rsidP="000F65B7">
      <w:pPr>
        <w:pStyle w:val="ad"/>
        <w:spacing w:line="259" w:lineRule="auto"/>
        <w:ind w:left="0" w:firstLine="709"/>
        <w:jc w:val="both"/>
        <w:rPr>
          <w:sz w:val="28"/>
          <w:szCs w:val="28"/>
          <w:lang w:eastAsia="en-US"/>
        </w:rPr>
      </w:pPr>
      <w:r w:rsidRPr="000F65B7">
        <w:rPr>
          <w:sz w:val="28"/>
          <w:szCs w:val="28"/>
          <w:lang w:eastAsia="en-US"/>
        </w:rPr>
        <w:t>Специалисты Центра выявили и направили 10 нуждающихся семей в КГБУ СО «Центр социального обслуживания населения» (Сады, 8), с целью получения продуктового набора согласно ИППСУ.</w:t>
      </w:r>
    </w:p>
    <w:p w:rsidR="00084C29" w:rsidRPr="000F65B7" w:rsidRDefault="00084C29" w:rsidP="00084C29">
      <w:pPr>
        <w:widowControl w:val="0"/>
        <w:shd w:val="clear" w:color="auto" w:fill="FFFFFF"/>
        <w:spacing w:line="259" w:lineRule="auto"/>
        <w:ind w:firstLine="709"/>
        <w:jc w:val="both"/>
        <w:rPr>
          <w:sz w:val="28"/>
          <w:szCs w:val="28"/>
          <w:lang w:eastAsia="en-US"/>
        </w:rPr>
      </w:pPr>
      <w:r w:rsidRPr="00657896">
        <w:rPr>
          <w:sz w:val="28"/>
          <w:szCs w:val="28"/>
          <w:lang w:eastAsia="en-US"/>
        </w:rPr>
        <w:t xml:space="preserve">Совместно с библиотекой имени </w:t>
      </w:r>
      <w:proofErr w:type="spellStart"/>
      <w:r w:rsidRPr="00657896">
        <w:rPr>
          <w:sz w:val="28"/>
          <w:szCs w:val="28"/>
          <w:lang w:eastAsia="en-US"/>
        </w:rPr>
        <w:t>А.Т.Черкасова</w:t>
      </w:r>
      <w:proofErr w:type="spellEnd"/>
      <w:r w:rsidRPr="000F65B7">
        <w:rPr>
          <w:sz w:val="28"/>
          <w:szCs w:val="28"/>
          <w:lang w:eastAsia="en-US"/>
        </w:rPr>
        <w:t xml:space="preserve"> библиотечный час на тему «Безопасный интернет». </w:t>
      </w:r>
    </w:p>
    <w:p w:rsidR="00084C29" w:rsidRPr="00965F03" w:rsidRDefault="00084C29" w:rsidP="00BA4CA3">
      <w:pPr>
        <w:widowControl w:val="0"/>
        <w:shd w:val="clear" w:color="auto" w:fill="FFFFFF"/>
        <w:spacing w:line="259" w:lineRule="auto"/>
        <w:ind w:firstLine="709"/>
        <w:jc w:val="both"/>
        <w:rPr>
          <w:sz w:val="28"/>
          <w:szCs w:val="28"/>
          <w:lang w:eastAsia="en-US"/>
        </w:rPr>
      </w:pPr>
      <w:r w:rsidRPr="000F65B7">
        <w:rPr>
          <w:bCs/>
          <w:color w:val="000000"/>
          <w:sz w:val="28"/>
          <w:szCs w:val="28"/>
        </w:rPr>
        <w:t xml:space="preserve">Мероприятие: </w:t>
      </w:r>
      <w:hyperlink r:id="rId9" w:history="1">
        <w:r w:rsidRPr="000F65B7">
          <w:rPr>
            <w:bCs/>
            <w:color w:val="181818"/>
            <w:sz w:val="28"/>
            <w:szCs w:val="28"/>
          </w:rPr>
          <w:t>Всероссийский специализированный форум «Современные системы безопасности – Антитеррор».</w:t>
        </w:r>
      </w:hyperlink>
      <w:r w:rsidR="00BA4CA3" w:rsidRPr="000F65B7">
        <w:rPr>
          <w:sz w:val="28"/>
          <w:szCs w:val="28"/>
          <w:lang w:eastAsia="en-US"/>
        </w:rPr>
        <w:t xml:space="preserve"> </w:t>
      </w:r>
      <w:r w:rsidRPr="000F65B7">
        <w:rPr>
          <w:color w:val="000000"/>
          <w:sz w:val="28"/>
          <w:szCs w:val="28"/>
        </w:rPr>
        <w:t>Наши специалисты совместно с получателями социальных услуг посетили Всероссийский специализированный форум «Современные системы безопасности – Антитеррор».</w:t>
      </w:r>
      <w:r w:rsidRPr="000F65B7">
        <w:rPr>
          <w:sz w:val="28"/>
          <w:szCs w:val="28"/>
          <w:lang w:eastAsia="en-US"/>
        </w:rPr>
        <w:t xml:space="preserve"> </w:t>
      </w:r>
      <w:r w:rsidRPr="000F65B7">
        <w:rPr>
          <w:color w:val="000000"/>
          <w:sz w:val="28"/>
          <w:szCs w:val="28"/>
        </w:rPr>
        <w:t>В рамках форума традиционно работали обучающие площадки по пожарной безопасности, безопасности дорожного движения, оказанию медицинской помощи, личной безопасности, а</w:t>
      </w:r>
      <w:r w:rsidRPr="00965F03">
        <w:rPr>
          <w:color w:val="000000"/>
          <w:sz w:val="28"/>
          <w:szCs w:val="28"/>
        </w:rPr>
        <w:t xml:space="preserve"> также консультационные площадки от правоохранительных и контролирующих органов.</w:t>
      </w:r>
    </w:p>
    <w:p w:rsidR="00084C29" w:rsidRPr="00965F03" w:rsidRDefault="00DF4D79" w:rsidP="00084C29">
      <w:pPr>
        <w:widowControl w:val="0"/>
        <w:shd w:val="clear" w:color="auto" w:fill="FFFFFF"/>
        <w:spacing w:line="259" w:lineRule="auto"/>
        <w:ind w:firstLine="709"/>
        <w:jc w:val="both"/>
        <w:rPr>
          <w:color w:val="000000"/>
          <w:sz w:val="28"/>
          <w:szCs w:val="28"/>
        </w:rPr>
      </w:pPr>
      <w:hyperlink r:id="rId10" w:history="1">
        <w:r w:rsidR="00084C29" w:rsidRPr="00965F03">
          <w:rPr>
            <w:bCs/>
            <w:color w:val="181818"/>
            <w:sz w:val="28"/>
            <w:szCs w:val="28"/>
          </w:rPr>
          <w:t>Мероприятие в рамках всероссийского месячника антинаркотической направленности и популяризации ЗОЖ.</w:t>
        </w:r>
      </w:hyperlink>
      <w:r w:rsidR="00084C29" w:rsidRPr="00965F03">
        <w:rPr>
          <w:bCs/>
          <w:color w:val="000000"/>
          <w:sz w:val="28"/>
          <w:szCs w:val="28"/>
        </w:rPr>
        <w:t xml:space="preserve"> </w:t>
      </w:r>
      <w:r w:rsidR="00084C29" w:rsidRPr="00965F03">
        <w:rPr>
          <w:color w:val="000000"/>
          <w:sz w:val="28"/>
          <w:szCs w:val="28"/>
        </w:rPr>
        <w:t>Сегодня специалистами «Центра» проведено мероприятие, направленное на профилактику негативных проявлений среди несовершеннолетних, а также анкетирование в рамках всероссийского месячника антинаркотической направленности и популяризации ЗОЖ.</w:t>
      </w:r>
    </w:p>
    <w:p w:rsidR="00084C29" w:rsidRPr="007A4B80" w:rsidRDefault="00DF4D79" w:rsidP="00084C29">
      <w:pPr>
        <w:widowControl w:val="0"/>
        <w:shd w:val="clear" w:color="auto" w:fill="FFFFFF"/>
        <w:spacing w:line="259" w:lineRule="auto"/>
        <w:ind w:firstLine="709"/>
        <w:jc w:val="both"/>
        <w:rPr>
          <w:color w:val="000000"/>
          <w:sz w:val="28"/>
          <w:szCs w:val="28"/>
        </w:rPr>
      </w:pPr>
      <w:hyperlink r:id="rId11" w:history="1">
        <w:r w:rsidR="00084C29" w:rsidRPr="00965F03">
          <w:rPr>
            <w:color w:val="181818"/>
            <w:sz w:val="28"/>
            <w:szCs w:val="28"/>
          </w:rPr>
          <w:t>Посещение Красноярского краеведческого музея</w:t>
        </w:r>
      </w:hyperlink>
      <w:r w:rsidR="00084C29" w:rsidRPr="00965F03">
        <w:rPr>
          <w:color w:val="000000"/>
          <w:sz w:val="28"/>
          <w:szCs w:val="28"/>
        </w:rPr>
        <w:t>. Ребята, посещающие отделение социальной реабилитации, посе</w:t>
      </w:r>
      <w:r w:rsidR="00084C29" w:rsidRPr="00433C09">
        <w:rPr>
          <w:color w:val="000000"/>
          <w:sz w:val="28"/>
          <w:szCs w:val="28"/>
        </w:rPr>
        <w:t>тили Красноярский краеведческий музей. Где их ждали экземпляры тысячи уникальных археологических находок, связанных как с коренными народами сибирского севера, так и с самим некогда очень развитым городом Ен</w:t>
      </w:r>
      <w:r w:rsidR="00433C09">
        <w:rPr>
          <w:color w:val="000000"/>
          <w:sz w:val="28"/>
          <w:szCs w:val="28"/>
        </w:rPr>
        <w:t xml:space="preserve">исейском и Енисейской </w:t>
      </w:r>
      <w:r w:rsidR="00433C09" w:rsidRPr="007A4B80">
        <w:rPr>
          <w:color w:val="000000"/>
          <w:sz w:val="28"/>
          <w:szCs w:val="28"/>
        </w:rPr>
        <w:t>губернией.</w:t>
      </w:r>
    </w:p>
    <w:p w:rsidR="00084C29" w:rsidRPr="007A4B80" w:rsidRDefault="00DF4D79" w:rsidP="00084C29">
      <w:pPr>
        <w:widowControl w:val="0"/>
        <w:shd w:val="clear" w:color="auto" w:fill="FFFFFF"/>
        <w:spacing w:line="259" w:lineRule="auto"/>
        <w:ind w:firstLine="709"/>
        <w:jc w:val="both"/>
        <w:rPr>
          <w:color w:val="000000"/>
          <w:sz w:val="28"/>
          <w:szCs w:val="28"/>
        </w:rPr>
      </w:pPr>
      <w:hyperlink r:id="rId12" w:history="1">
        <w:r w:rsidR="00084C29" w:rsidRPr="007A4B80">
          <w:rPr>
            <w:bCs/>
            <w:color w:val="181818"/>
            <w:sz w:val="28"/>
            <w:szCs w:val="28"/>
          </w:rPr>
          <w:t>Детский телефон доверия</w:t>
        </w:r>
      </w:hyperlink>
      <w:r w:rsidR="00084C29" w:rsidRPr="007A4B80">
        <w:rPr>
          <w:color w:val="000000"/>
          <w:sz w:val="28"/>
          <w:szCs w:val="28"/>
        </w:rPr>
        <w:t xml:space="preserve"> проведены просветительские мероприятия для детей и родителей «Детский телефон доверия».</w:t>
      </w:r>
    </w:p>
    <w:p w:rsidR="00084C29" w:rsidRPr="007A4B80" w:rsidRDefault="00084C29" w:rsidP="000738EC">
      <w:pPr>
        <w:pStyle w:val="ad"/>
        <w:ind w:left="0" w:firstLine="709"/>
        <w:jc w:val="both"/>
        <w:rPr>
          <w:sz w:val="28"/>
          <w:szCs w:val="28"/>
          <w:lang w:eastAsia="en-US"/>
        </w:rPr>
      </w:pPr>
      <w:r w:rsidRPr="007A4B80">
        <w:rPr>
          <w:sz w:val="28"/>
          <w:szCs w:val="28"/>
          <w:lang w:eastAsia="en-US"/>
        </w:rPr>
        <w:t xml:space="preserve">В рамках социального сопровождения </w:t>
      </w:r>
      <w:r w:rsidR="007B6261">
        <w:rPr>
          <w:sz w:val="28"/>
          <w:szCs w:val="28"/>
          <w:lang w:eastAsia="en-US"/>
        </w:rPr>
        <w:t>55</w:t>
      </w:r>
      <w:r w:rsidRPr="007A4B80">
        <w:rPr>
          <w:sz w:val="28"/>
          <w:szCs w:val="28"/>
          <w:lang w:eastAsia="en-US"/>
        </w:rPr>
        <w:t xml:space="preserve"> семьям оказана помощь в получении продуктовых наборов через благотворительную организацию «Здоровая семья». </w:t>
      </w:r>
    </w:p>
    <w:p w:rsidR="00BE57CD" w:rsidRPr="000738EC" w:rsidRDefault="00BE57CD" w:rsidP="00BE57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83624">
        <w:rPr>
          <w:color w:val="000000" w:themeColor="text1"/>
          <w:sz w:val="28"/>
          <w:szCs w:val="28"/>
        </w:rPr>
        <w:t xml:space="preserve">Раннее выявление семейного и детского неблагополучия - одно из </w:t>
      </w:r>
      <w:r w:rsidRPr="000738EC">
        <w:rPr>
          <w:color w:val="000000" w:themeColor="text1"/>
          <w:sz w:val="28"/>
          <w:szCs w:val="28"/>
        </w:rPr>
        <w:t>важнейших составляющих профилактической работы</w:t>
      </w:r>
      <w:r w:rsidRPr="000738EC">
        <w:rPr>
          <w:sz w:val="28"/>
          <w:szCs w:val="28"/>
        </w:rPr>
        <w:t xml:space="preserve">, поэтому </w:t>
      </w:r>
      <w:r w:rsidRPr="000738EC">
        <w:rPr>
          <w:color w:val="auto"/>
          <w:sz w:val="28"/>
          <w:szCs w:val="28"/>
        </w:rPr>
        <w:t xml:space="preserve">активизирована работа по раннему выявлению неблагополучия в семьях. </w:t>
      </w:r>
    </w:p>
    <w:p w:rsidR="00BE57CD" w:rsidRPr="00B25366" w:rsidRDefault="00BE57CD" w:rsidP="00BE57CD">
      <w:pPr>
        <w:pStyle w:val="a6"/>
        <w:tabs>
          <w:tab w:val="left" w:pos="189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38EC">
        <w:rPr>
          <w:rFonts w:ascii="Times New Roman" w:hAnsi="Times New Roman"/>
          <w:sz w:val="28"/>
          <w:szCs w:val="28"/>
        </w:rPr>
        <w:t xml:space="preserve">Специалисты центра проводят индивидуально - профилактическую работу с семьями и несовершеннолетними, осуществляют патронаж семей, </w:t>
      </w:r>
      <w:r w:rsidRPr="000738EC">
        <w:rPr>
          <w:rFonts w:ascii="Times New Roman" w:hAnsi="Times New Roman"/>
          <w:sz w:val="28"/>
          <w:szCs w:val="28"/>
        </w:rPr>
        <w:lastRenderedPageBreak/>
        <w:t xml:space="preserve">обеспечивают досуговую и летнюю занятость несовершеннолетних. </w:t>
      </w:r>
      <w:r w:rsidRPr="000738EC">
        <w:rPr>
          <w:rFonts w:ascii="Times New Roman" w:hAnsi="Times New Roman"/>
          <w:bCs/>
          <w:sz w:val="28"/>
          <w:szCs w:val="28"/>
        </w:rPr>
        <w:t>За 202</w:t>
      </w:r>
      <w:r w:rsidR="007B6261">
        <w:rPr>
          <w:rFonts w:ascii="Times New Roman" w:hAnsi="Times New Roman"/>
          <w:bCs/>
          <w:sz w:val="28"/>
          <w:szCs w:val="28"/>
        </w:rPr>
        <w:t xml:space="preserve">4 </w:t>
      </w:r>
      <w:r w:rsidRPr="0052316A">
        <w:rPr>
          <w:rFonts w:ascii="Times New Roman" w:hAnsi="Times New Roman"/>
          <w:bCs/>
          <w:sz w:val="28"/>
          <w:szCs w:val="28"/>
        </w:rPr>
        <w:t xml:space="preserve">год проведено </w:t>
      </w:r>
      <w:r w:rsidR="00B24089">
        <w:rPr>
          <w:rFonts w:ascii="Times New Roman" w:hAnsi="Times New Roman"/>
          <w:bCs/>
          <w:sz w:val="28"/>
          <w:szCs w:val="28"/>
        </w:rPr>
        <w:t xml:space="preserve">более </w:t>
      </w:r>
      <w:r w:rsidR="00657896" w:rsidRPr="00657896">
        <w:rPr>
          <w:rFonts w:ascii="Times New Roman" w:hAnsi="Times New Roman"/>
          <w:bCs/>
          <w:color w:val="000000" w:themeColor="text1"/>
          <w:sz w:val="28"/>
          <w:szCs w:val="28"/>
        </w:rPr>
        <w:t>237</w:t>
      </w:r>
      <w:r w:rsidRPr="0052316A">
        <w:rPr>
          <w:rFonts w:ascii="Times New Roman" w:hAnsi="Times New Roman"/>
          <w:bCs/>
          <w:sz w:val="28"/>
          <w:szCs w:val="28"/>
        </w:rPr>
        <w:t xml:space="preserve"> </w:t>
      </w:r>
      <w:r w:rsidRPr="00B25366">
        <w:rPr>
          <w:rFonts w:ascii="Times New Roman" w:hAnsi="Times New Roman"/>
          <w:bCs/>
          <w:sz w:val="28"/>
          <w:szCs w:val="28"/>
        </w:rPr>
        <w:t xml:space="preserve">рейдов в семьи группы риска и СОП, из них </w:t>
      </w:r>
      <w:r w:rsidR="00657896" w:rsidRPr="00657896">
        <w:rPr>
          <w:rFonts w:ascii="Times New Roman" w:hAnsi="Times New Roman"/>
          <w:bCs/>
          <w:color w:val="000000" w:themeColor="text1"/>
          <w:sz w:val="28"/>
          <w:szCs w:val="28"/>
        </w:rPr>
        <w:t>43</w:t>
      </w:r>
      <w:r w:rsidRPr="0065789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25366">
        <w:rPr>
          <w:rFonts w:ascii="Times New Roman" w:hAnsi="Times New Roman"/>
          <w:bCs/>
          <w:sz w:val="28"/>
          <w:szCs w:val="28"/>
        </w:rPr>
        <w:t>рейдов совместно с инспектором отделения надзорной деятельности профилактической работы по Железнодорожному району в г. Красноярске.</w:t>
      </w:r>
    </w:p>
    <w:p w:rsidR="00BE57CD" w:rsidRDefault="00BE57CD" w:rsidP="00BE57CD">
      <w:pPr>
        <w:ind w:firstLine="709"/>
        <w:jc w:val="both"/>
        <w:rPr>
          <w:sz w:val="28"/>
          <w:szCs w:val="28"/>
        </w:rPr>
      </w:pPr>
      <w:r w:rsidRPr="00B25366">
        <w:rPr>
          <w:sz w:val="28"/>
          <w:szCs w:val="28"/>
        </w:rPr>
        <w:t>Деятельность специалистов по оказанию индивидуальных и групповых социально педагогических и социально - психологических услуг проводится в соответствии с календарным планом.</w:t>
      </w:r>
    </w:p>
    <w:p w:rsidR="000738EC" w:rsidRDefault="000738EC" w:rsidP="000738EC">
      <w:pPr>
        <w:ind w:firstLine="709"/>
        <w:jc w:val="both"/>
        <w:rPr>
          <w:sz w:val="28"/>
          <w:szCs w:val="28"/>
        </w:rPr>
      </w:pPr>
      <w:r w:rsidRPr="007A4B80">
        <w:rPr>
          <w:sz w:val="28"/>
          <w:szCs w:val="28"/>
        </w:rPr>
        <w:t>Сотрудники учреждения придают огромное значение организации и проведению мероприятий для реализации различных профилактических целей и задач, например, в течение 202</w:t>
      </w:r>
      <w:r w:rsidR="00657896">
        <w:rPr>
          <w:sz w:val="28"/>
          <w:szCs w:val="28"/>
        </w:rPr>
        <w:t>4</w:t>
      </w:r>
      <w:r w:rsidRPr="007A4B80">
        <w:rPr>
          <w:sz w:val="28"/>
          <w:szCs w:val="28"/>
        </w:rPr>
        <w:t xml:space="preserve"> года были запланированы и проведены следующие мероприятия: беседа «Скрытая опасность неформальных объединений</w:t>
      </w:r>
      <w:r>
        <w:rPr>
          <w:sz w:val="28"/>
          <w:szCs w:val="28"/>
        </w:rPr>
        <w:t>», «Единый урок о мерах информационной безопасности», «Терроризм. Основные меры предосторожности», профилактическая программа «ЗОЖ и вредные привычки», правовой урок «Правовой алфавит», мастер-класс по рисованию красками «Берегите лес от пожара», занятие «Кем я хочу стать?», профилактическое занятие «В здоровом теле здоровый дух», мастер-класс по рисованию плаката «Мир без наркотиков» и другие. А также, в отделении проводятся мероприятия патриотической направленности, такие как игра-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«Операция-десант», мастерская «Символ России», познавательная программа «Народы России», мастер-класс по изготовлению объемной открытки ко Дню народного единства и иные.</w:t>
      </w:r>
    </w:p>
    <w:p w:rsidR="00657896" w:rsidRDefault="00657896" w:rsidP="000738EC">
      <w:pPr>
        <w:ind w:firstLine="709"/>
        <w:jc w:val="both"/>
        <w:rPr>
          <w:sz w:val="28"/>
          <w:szCs w:val="28"/>
        </w:rPr>
      </w:pPr>
      <w:r w:rsidRPr="00B636C4">
        <w:rPr>
          <w:sz w:val="28"/>
          <w:szCs w:val="28"/>
        </w:rPr>
        <w:t>Отделением регулярно организуются и проводятся масштабные мероприятия массового характера</w:t>
      </w:r>
      <w:r>
        <w:rPr>
          <w:sz w:val="28"/>
          <w:szCs w:val="28"/>
        </w:rPr>
        <w:t xml:space="preserve">: </w:t>
      </w:r>
      <w:r w:rsidRPr="00EA3408">
        <w:rPr>
          <w:sz w:val="28"/>
          <w:szCs w:val="28"/>
        </w:rPr>
        <w:t xml:space="preserve">праздничное патриотическое мероприятие «О временах блокадного Ленинграда», </w:t>
      </w:r>
      <w:proofErr w:type="spellStart"/>
      <w:r>
        <w:rPr>
          <w:sz w:val="28"/>
          <w:szCs w:val="28"/>
        </w:rPr>
        <w:t>квест</w:t>
      </w:r>
      <w:proofErr w:type="spellEnd"/>
      <w:r w:rsidRPr="00B636C4">
        <w:rPr>
          <w:sz w:val="28"/>
          <w:szCs w:val="28"/>
        </w:rPr>
        <w:t xml:space="preserve"> </w:t>
      </w:r>
      <w:r>
        <w:rPr>
          <w:sz w:val="28"/>
          <w:szCs w:val="28"/>
        </w:rPr>
        <w:t>ко Дню Защитника Отечества</w:t>
      </w:r>
      <w:r w:rsidRPr="00B636C4">
        <w:rPr>
          <w:sz w:val="28"/>
          <w:szCs w:val="28"/>
        </w:rPr>
        <w:t xml:space="preserve">, </w:t>
      </w:r>
      <w:r w:rsidRPr="003F4C80">
        <w:rPr>
          <w:sz w:val="28"/>
          <w:szCs w:val="28"/>
        </w:rPr>
        <w:t>праздничное мероприятие «Зима прощай! Гуляй, Масленица!»,</w:t>
      </w:r>
      <w:r w:rsidRPr="00B636C4">
        <w:rPr>
          <w:sz w:val="28"/>
          <w:szCs w:val="28"/>
        </w:rPr>
        <w:t xml:space="preserve"> </w:t>
      </w:r>
      <w:r w:rsidRPr="003F4C80">
        <w:rPr>
          <w:sz w:val="28"/>
          <w:szCs w:val="28"/>
        </w:rPr>
        <w:t>мероприятие с аниматорами, посвященное 1 сентября: «Здравствуй школа!»</w:t>
      </w:r>
      <w:r>
        <w:rPr>
          <w:sz w:val="28"/>
          <w:szCs w:val="28"/>
        </w:rPr>
        <w:t xml:space="preserve">, </w:t>
      </w:r>
      <w:r w:rsidRPr="00EA3408">
        <w:rPr>
          <w:sz w:val="28"/>
          <w:szCs w:val="28"/>
        </w:rPr>
        <w:t>праздничное мероприятие «День Победы – как он был от нас далёк», игровая программа для девочек</w:t>
      </w:r>
      <w:r>
        <w:rPr>
          <w:sz w:val="28"/>
          <w:szCs w:val="28"/>
        </w:rPr>
        <w:t>,</w:t>
      </w:r>
      <w:r w:rsidRPr="00EA3408">
        <w:rPr>
          <w:sz w:val="28"/>
          <w:szCs w:val="28"/>
        </w:rPr>
        <w:t xml:space="preserve"> анимационная программа «Прощай, лето», праздничное мероприятие «Матер</w:t>
      </w:r>
      <w:r>
        <w:rPr>
          <w:sz w:val="28"/>
          <w:szCs w:val="28"/>
        </w:rPr>
        <w:t>инское сердце – источник любви», новогодние утренники в количестве трех штук</w:t>
      </w:r>
    </w:p>
    <w:p w:rsidR="00E976A7" w:rsidRPr="00E976A7" w:rsidRDefault="00E976A7" w:rsidP="00E976A7">
      <w:pPr>
        <w:suppressAutoHyphens w:val="0"/>
        <w:spacing w:after="160" w:line="276" w:lineRule="auto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976A7">
        <w:rPr>
          <w:rFonts w:eastAsiaTheme="minorHAnsi"/>
          <w:sz w:val="28"/>
          <w:szCs w:val="28"/>
          <w:lang w:eastAsia="en-US"/>
        </w:rPr>
        <w:t>Социальные акции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976A7" w:rsidRPr="00E976A7" w:rsidRDefault="00E976A7" w:rsidP="008D48D1">
      <w:pPr>
        <w:suppressAutoHyphens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976A7">
        <w:rPr>
          <w:rFonts w:eastAsiaTheme="minorHAnsi"/>
          <w:sz w:val="28"/>
          <w:szCs w:val="28"/>
          <w:lang w:eastAsia="en-US"/>
        </w:rPr>
        <w:t xml:space="preserve">Сотрудники учреждения являются участниками различных акций социальной направленности: </w:t>
      </w:r>
    </w:p>
    <w:p w:rsidR="00E976A7" w:rsidRPr="00E976A7" w:rsidRDefault="00E976A7" w:rsidP="008D48D1">
      <w:pPr>
        <w:suppressAutoHyphens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976A7">
        <w:rPr>
          <w:rFonts w:eastAsiaTheme="minorHAnsi"/>
          <w:sz w:val="28"/>
          <w:szCs w:val="28"/>
          <w:lang w:eastAsia="en-US"/>
        </w:rPr>
        <w:t>Участвуя в акции «Могу чувствовать» несовершеннолетние смотрели фильм, после просмотра которого проводили дискуссию с психологом, где анализировали эмоции, учились распознавать и выражать свои чувства, а также находили поддержку друг у друга, и другие мероприятия.</w:t>
      </w:r>
    </w:p>
    <w:p w:rsidR="00E976A7" w:rsidRPr="00E976A7" w:rsidRDefault="00E976A7" w:rsidP="008D48D1">
      <w:pPr>
        <w:suppressAutoHyphens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976A7">
        <w:rPr>
          <w:rFonts w:eastAsiaTheme="minorHAnsi"/>
          <w:sz w:val="28"/>
          <w:szCs w:val="28"/>
          <w:lang w:eastAsia="en-US"/>
        </w:rPr>
        <w:t>В рамках акции «Дарю тело» специалисты с детьми посетили собачий приют «</w:t>
      </w:r>
      <w:proofErr w:type="spellStart"/>
      <w:r w:rsidRPr="00E976A7">
        <w:rPr>
          <w:rFonts w:eastAsiaTheme="minorHAnsi"/>
          <w:sz w:val="28"/>
          <w:szCs w:val="28"/>
          <w:lang w:eastAsia="en-US"/>
        </w:rPr>
        <w:t>Алькин</w:t>
      </w:r>
      <w:proofErr w:type="spellEnd"/>
      <w:r w:rsidRPr="00E976A7">
        <w:rPr>
          <w:rFonts w:eastAsiaTheme="minorHAnsi"/>
          <w:sz w:val="28"/>
          <w:szCs w:val="28"/>
          <w:lang w:eastAsia="en-US"/>
        </w:rPr>
        <w:t xml:space="preserve"> дом», где научились уходу за животными и узнали о важности ответственного отношения к питомцам. Дети помогли в уборке территории приюта и покормили собак, что стало для них не только полезным опытом, но и возможностью проявить заботу и сострадание к бездомным животным.</w:t>
      </w:r>
    </w:p>
    <w:p w:rsidR="00657896" w:rsidRPr="005644E3" w:rsidRDefault="00E976A7" w:rsidP="008D48D1">
      <w:pPr>
        <w:suppressAutoHyphens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976A7">
        <w:rPr>
          <w:rFonts w:eastAsiaTheme="minorHAnsi"/>
          <w:sz w:val="28"/>
          <w:szCs w:val="28"/>
          <w:lang w:eastAsia="en-US"/>
        </w:rPr>
        <w:lastRenderedPageBreak/>
        <w:t>Также участвуя в акции «Мои финансы» несовершеннолетние посетили мероприятия на тему: «Подбор кредита: как поиски выгодной ставки могут испортить кредитную историю», «Что такое сбережения и зачем они нужны?», «Просроченные платежи по кредитам: кто придет взыскивать долги?», «Кредитные мошенники: как распознать и защититься?», направленные на повышение финансовой к</w:t>
      </w:r>
      <w:r>
        <w:rPr>
          <w:rFonts w:eastAsiaTheme="minorHAnsi"/>
          <w:sz w:val="28"/>
          <w:szCs w:val="28"/>
          <w:lang w:eastAsia="en-US"/>
        </w:rPr>
        <w:t>омпетенции.</w:t>
      </w:r>
    </w:p>
    <w:p w:rsidR="007E0A5B" w:rsidRPr="00F6502D" w:rsidRDefault="007E0A5B" w:rsidP="008D48D1">
      <w:pPr>
        <w:jc w:val="both"/>
        <w:rPr>
          <w:sz w:val="28"/>
          <w:szCs w:val="28"/>
        </w:rPr>
      </w:pPr>
    </w:p>
    <w:p w:rsidR="007E0A5B" w:rsidRDefault="007E0A5B" w:rsidP="008D48D1">
      <w:pPr>
        <w:pStyle w:val="a6"/>
        <w:numPr>
          <w:ilvl w:val="0"/>
          <w:numId w:val="16"/>
        </w:numPr>
        <w:tabs>
          <w:tab w:val="left" w:pos="189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7E0A5B">
        <w:rPr>
          <w:rFonts w:ascii="Times New Roman" w:hAnsi="Times New Roman"/>
          <w:b/>
          <w:bCs/>
          <w:sz w:val="28"/>
          <w:szCs w:val="28"/>
        </w:rPr>
        <w:t>Акция «Помоги пойти учиться».</w:t>
      </w:r>
    </w:p>
    <w:p w:rsidR="00BA7477" w:rsidRDefault="00BA7477" w:rsidP="008D48D1">
      <w:pPr>
        <w:pStyle w:val="a6"/>
        <w:tabs>
          <w:tab w:val="left" w:pos="189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A7477" w:rsidRPr="00E71B2C" w:rsidRDefault="00BA7477" w:rsidP="008D48D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15 августа по 30 сентября 2024</w:t>
      </w:r>
      <w:r w:rsidRPr="00E71B2C">
        <w:rPr>
          <w:sz w:val="28"/>
          <w:szCs w:val="28"/>
        </w:rPr>
        <w:t xml:space="preserve"> года в КГБУ СО Центр семьи «Надежда» </w:t>
      </w:r>
      <w:r w:rsidRPr="0040094E">
        <w:rPr>
          <w:sz w:val="28"/>
          <w:szCs w:val="28"/>
        </w:rPr>
        <w:t>(далее - Центр, учреждение)</w:t>
      </w:r>
      <w:r w:rsidRPr="00E71B2C">
        <w:rPr>
          <w:sz w:val="28"/>
          <w:szCs w:val="28"/>
        </w:rPr>
        <w:t xml:space="preserve"> проведена ежегодная </w:t>
      </w:r>
      <w:r w:rsidRPr="009156E1">
        <w:rPr>
          <w:i/>
          <w:sz w:val="28"/>
          <w:szCs w:val="28"/>
        </w:rPr>
        <w:t>акция «Помоги пойти учиться».</w:t>
      </w:r>
      <w:r w:rsidRPr="00E71B2C">
        <w:rPr>
          <w:sz w:val="28"/>
          <w:szCs w:val="28"/>
        </w:rPr>
        <w:t xml:space="preserve"> Цель акции – перед началом нового учебного года помочь многодетным, малообеспеченным семьям, семьям, имеющих детей с ограниченными возможностями здоровья, а также семьям, находящимся в социально-опасном положении собрать детей в школу. В рамках акции семьи с детьми от 7 до 18 лет получали школьную форму и канцелярские принадлежности, необходимые для обучения в общеобразовательных учреждениях.</w:t>
      </w:r>
    </w:p>
    <w:p w:rsidR="00BA7477" w:rsidRDefault="00BA7477" w:rsidP="008D48D1">
      <w:pPr>
        <w:widowControl w:val="0"/>
        <w:ind w:firstLine="709"/>
        <w:jc w:val="both"/>
        <w:rPr>
          <w:sz w:val="28"/>
          <w:szCs w:val="28"/>
        </w:rPr>
      </w:pPr>
      <w:r w:rsidRPr="00E71B2C">
        <w:rPr>
          <w:sz w:val="28"/>
          <w:szCs w:val="28"/>
        </w:rPr>
        <w:t>Отделение с</w:t>
      </w:r>
      <w:r>
        <w:rPr>
          <w:sz w:val="28"/>
          <w:szCs w:val="28"/>
        </w:rPr>
        <w:t xml:space="preserve">оциальной помощи семье и детям </w:t>
      </w:r>
      <w:r w:rsidRPr="00E71B2C">
        <w:rPr>
          <w:sz w:val="28"/>
          <w:szCs w:val="28"/>
        </w:rPr>
        <w:t xml:space="preserve">является ответственным за проведение данной акции. В Центре был открыт пункт по выдаче вещей, канцелярских товаров для передачи нуждающимся семьям. </w:t>
      </w:r>
    </w:p>
    <w:p w:rsidR="00BA7477" w:rsidRDefault="00BA7477" w:rsidP="008D48D1">
      <w:pPr>
        <w:widowControl w:val="0"/>
        <w:ind w:firstLine="709"/>
        <w:jc w:val="both"/>
        <w:rPr>
          <w:sz w:val="28"/>
          <w:szCs w:val="28"/>
        </w:rPr>
      </w:pPr>
      <w:r w:rsidRPr="003716EB">
        <w:rPr>
          <w:sz w:val="28"/>
          <w:szCs w:val="28"/>
        </w:rPr>
        <w:t>В хо</w:t>
      </w:r>
      <w:r>
        <w:rPr>
          <w:sz w:val="28"/>
          <w:szCs w:val="28"/>
        </w:rPr>
        <w:t>де акции была оказана помощь 236 детям школьного возраста из 171</w:t>
      </w:r>
      <w:r w:rsidRPr="003716EB">
        <w:rPr>
          <w:sz w:val="28"/>
          <w:szCs w:val="28"/>
        </w:rPr>
        <w:t xml:space="preserve"> семей.</w:t>
      </w:r>
    </w:p>
    <w:p w:rsidR="00BA7477" w:rsidRDefault="00BA7477" w:rsidP="008D48D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16EB">
        <w:rPr>
          <w:rFonts w:eastAsia="Calibri"/>
          <w:sz w:val="28"/>
          <w:szCs w:val="28"/>
          <w:lang w:eastAsia="en-US"/>
        </w:rPr>
        <w:t xml:space="preserve">Красноярский водочный завод, политическая партия «Единая Россия», депутаты Законодательного собрания Красноярского края, РЖД «Медицина», академия борьбы им. Д.Г. </w:t>
      </w:r>
      <w:proofErr w:type="spellStart"/>
      <w:r w:rsidRPr="003716EB">
        <w:rPr>
          <w:rFonts w:eastAsia="Calibri"/>
          <w:sz w:val="28"/>
          <w:szCs w:val="28"/>
          <w:lang w:eastAsia="en-US"/>
        </w:rPr>
        <w:t>Миндиашвили</w:t>
      </w:r>
      <w:proofErr w:type="spellEnd"/>
      <w:r w:rsidRPr="003716EB">
        <w:rPr>
          <w:rFonts w:eastAsia="Calibri"/>
          <w:sz w:val="28"/>
          <w:szCs w:val="28"/>
          <w:lang w:eastAsia="en-US"/>
        </w:rPr>
        <w:t>, ГУФСИН России по Красноярскому краю, магазин детской одежды «Девочки и мальчики», центр социального обслуживания Железнодорожного района г. Красноярска, спортивная школа «Тайский бокс», средняя общеобразовательная школа №4, благотворительный фонд «Помогать просто», Территориальное отделение КГКУ «Управление социальной защиты населения» по Железнодорожному району в г. Красноярске, депутат Горсовета г. Красноярска Сиротинин Максим Владимирович, ГСК «</w:t>
      </w:r>
      <w:proofErr w:type="spellStart"/>
      <w:r w:rsidRPr="003716EB">
        <w:rPr>
          <w:rFonts w:eastAsia="Calibri"/>
          <w:sz w:val="28"/>
          <w:szCs w:val="28"/>
          <w:lang w:eastAsia="en-US"/>
        </w:rPr>
        <w:t>Арбан</w:t>
      </w:r>
      <w:proofErr w:type="spellEnd"/>
      <w:r w:rsidRPr="003716EB">
        <w:rPr>
          <w:rFonts w:eastAsia="Calibri"/>
          <w:sz w:val="28"/>
          <w:szCs w:val="28"/>
          <w:lang w:eastAsia="en-US"/>
        </w:rPr>
        <w:t>», территориальный фонд обязательного медицинского страхования Красноярского края, филиал Молочного комбината «МИЛКО», регбийный клуб «Красный Яр», Полюс Красноярск АО золотодобывающая компания, МАОУ Лицей №28.</w:t>
      </w:r>
    </w:p>
    <w:p w:rsidR="00BA7477" w:rsidRPr="008001BB" w:rsidRDefault="00BA7477" w:rsidP="008D48D1">
      <w:pPr>
        <w:widowControl w:val="0"/>
        <w:ind w:firstLine="708"/>
        <w:jc w:val="both"/>
        <w:rPr>
          <w:sz w:val="28"/>
          <w:szCs w:val="28"/>
        </w:rPr>
      </w:pPr>
      <w:r w:rsidRPr="008001B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акции сотрудниками Центра </w:t>
      </w:r>
      <w:r w:rsidRPr="008001BB">
        <w:rPr>
          <w:sz w:val="28"/>
          <w:szCs w:val="28"/>
        </w:rPr>
        <w:t xml:space="preserve">были организованы мероприятия: </w:t>
      </w:r>
    </w:p>
    <w:p w:rsidR="00BA7477" w:rsidRPr="008001BB" w:rsidRDefault="00BA7477" w:rsidP="008D48D1">
      <w:pPr>
        <w:pStyle w:val="ad"/>
        <w:widowControl w:val="0"/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001BB">
        <w:rPr>
          <w:sz w:val="28"/>
          <w:szCs w:val="28"/>
        </w:rPr>
        <w:t xml:space="preserve">ознавательная викторина </w:t>
      </w:r>
      <w:r>
        <w:rPr>
          <w:sz w:val="28"/>
          <w:szCs w:val="28"/>
        </w:rPr>
        <w:t>по ПДД;</w:t>
      </w:r>
    </w:p>
    <w:p w:rsidR="00BA7477" w:rsidRPr="008001BB" w:rsidRDefault="00BA7477" w:rsidP="00BA7477">
      <w:pPr>
        <w:pStyle w:val="ad"/>
        <w:widowControl w:val="0"/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001BB">
        <w:rPr>
          <w:sz w:val="28"/>
          <w:szCs w:val="28"/>
        </w:rPr>
        <w:t>ежведомственное мероприятие «Добрый автопробег» с Молодежным центром «Своё дело»;</w:t>
      </w:r>
    </w:p>
    <w:p w:rsidR="00BA7477" w:rsidRPr="008001BB" w:rsidRDefault="00BA7477" w:rsidP="00BA7477">
      <w:pPr>
        <w:pStyle w:val="ad"/>
        <w:widowControl w:val="0"/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 w:rsidRPr="008001BB">
        <w:rPr>
          <w:sz w:val="28"/>
          <w:szCs w:val="28"/>
        </w:rPr>
        <w:t>Анимационная программа «Здравствуй школа»;</w:t>
      </w:r>
    </w:p>
    <w:p w:rsidR="00BA7477" w:rsidRPr="008001BB" w:rsidRDefault="00BA7477" w:rsidP="00BA7477">
      <w:pPr>
        <w:pStyle w:val="ad"/>
        <w:widowControl w:val="0"/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 w:rsidRPr="008001BB">
        <w:rPr>
          <w:sz w:val="28"/>
          <w:szCs w:val="28"/>
        </w:rPr>
        <w:t>Беседа по антитеррору: "Правила поведения и личная безопасность».</w:t>
      </w:r>
    </w:p>
    <w:p w:rsidR="00BA7477" w:rsidRPr="008001BB" w:rsidRDefault="00BA7477" w:rsidP="00BA7477">
      <w:pPr>
        <w:pStyle w:val="ad"/>
        <w:widowControl w:val="0"/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 w:rsidRPr="008001BB">
        <w:rPr>
          <w:sz w:val="28"/>
          <w:szCs w:val="28"/>
        </w:rPr>
        <w:t>Беседа ЗОЖ: "Режим дня и здоровое питание".</w:t>
      </w:r>
    </w:p>
    <w:p w:rsidR="00BA7477" w:rsidRPr="008001BB" w:rsidRDefault="00BA7477" w:rsidP="00BA7477">
      <w:pPr>
        <w:pStyle w:val="ad"/>
        <w:widowControl w:val="0"/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 w:rsidRPr="008001BB">
        <w:rPr>
          <w:sz w:val="28"/>
          <w:szCs w:val="28"/>
        </w:rPr>
        <w:lastRenderedPageBreak/>
        <w:t>Беседа: "Правила пожарной безопасности и средства пожаротушения".</w:t>
      </w:r>
    </w:p>
    <w:p w:rsidR="00BA7477" w:rsidRPr="008001BB" w:rsidRDefault="00BA7477" w:rsidP="00BA7477">
      <w:pPr>
        <w:pStyle w:val="ad"/>
        <w:widowControl w:val="0"/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 w:rsidRPr="008001BB">
        <w:rPr>
          <w:sz w:val="28"/>
          <w:szCs w:val="28"/>
        </w:rPr>
        <w:t>Беседа: "Безопасность в общественном транспорте".</w:t>
      </w:r>
    </w:p>
    <w:p w:rsidR="0053040D" w:rsidRPr="00657896" w:rsidRDefault="00BA7477" w:rsidP="0053040D">
      <w:pPr>
        <w:pStyle w:val="ad"/>
        <w:widowControl w:val="0"/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 w:rsidRPr="008001BB">
        <w:rPr>
          <w:sz w:val="28"/>
          <w:szCs w:val="28"/>
        </w:rPr>
        <w:t xml:space="preserve">Тренинг: "Стоп </w:t>
      </w:r>
      <w:proofErr w:type="spellStart"/>
      <w:r w:rsidRPr="008001BB">
        <w:rPr>
          <w:sz w:val="28"/>
          <w:szCs w:val="28"/>
        </w:rPr>
        <w:t>буллинг</w:t>
      </w:r>
      <w:proofErr w:type="spellEnd"/>
      <w:r w:rsidRPr="008001BB">
        <w:rPr>
          <w:sz w:val="28"/>
          <w:szCs w:val="28"/>
        </w:rPr>
        <w:t>".</w:t>
      </w:r>
    </w:p>
    <w:p w:rsidR="00B07F93" w:rsidRPr="00657896" w:rsidRDefault="007E0A5B" w:rsidP="005644E3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53040D">
        <w:rPr>
          <w:bCs/>
          <w:sz w:val="28"/>
          <w:szCs w:val="28"/>
        </w:rPr>
        <w:t>В рамках акции проведен</w:t>
      </w:r>
      <w:r w:rsidR="0053040D">
        <w:rPr>
          <w:bCs/>
          <w:sz w:val="28"/>
          <w:szCs w:val="28"/>
        </w:rPr>
        <w:t>о 11</w:t>
      </w:r>
      <w:r w:rsidRPr="0053040D">
        <w:rPr>
          <w:bCs/>
          <w:sz w:val="28"/>
          <w:szCs w:val="28"/>
        </w:rPr>
        <w:t xml:space="preserve"> </w:t>
      </w:r>
      <w:proofErr w:type="spellStart"/>
      <w:r w:rsidRPr="0053040D">
        <w:rPr>
          <w:bCs/>
          <w:sz w:val="28"/>
          <w:szCs w:val="28"/>
        </w:rPr>
        <w:t>общеп</w:t>
      </w:r>
      <w:r w:rsidR="0053040D">
        <w:rPr>
          <w:bCs/>
          <w:sz w:val="28"/>
          <w:szCs w:val="28"/>
        </w:rPr>
        <w:t>рофилактических</w:t>
      </w:r>
      <w:proofErr w:type="spellEnd"/>
      <w:r w:rsidR="0053040D">
        <w:rPr>
          <w:bCs/>
          <w:sz w:val="28"/>
          <w:szCs w:val="28"/>
        </w:rPr>
        <w:t>, информационно- профилактических</w:t>
      </w:r>
      <w:r w:rsidRPr="0053040D">
        <w:rPr>
          <w:bCs/>
          <w:sz w:val="28"/>
          <w:szCs w:val="28"/>
        </w:rPr>
        <w:t xml:space="preserve"> мероприятий для несовершеннолетних. Организованы патронажи, для выявления семей, имеющих трудности при подготовке несовершеннолетних к новому учебному году. Для обеспечения детей и подростков канцелярскими товарами и школьными принадлежностями было организовано взаимодействие с различными организациями города </w:t>
      </w:r>
      <w:r w:rsidR="000F3C2B">
        <w:rPr>
          <w:bCs/>
          <w:sz w:val="28"/>
          <w:szCs w:val="28"/>
        </w:rPr>
        <w:t>Красноярска, в том числе м</w:t>
      </w:r>
      <w:r w:rsidRPr="00965F03">
        <w:rPr>
          <w:bCs/>
          <w:sz w:val="28"/>
          <w:szCs w:val="28"/>
        </w:rPr>
        <w:t>ежведомственная акция «Досуг».</w:t>
      </w:r>
    </w:p>
    <w:p w:rsidR="00B07F93" w:rsidRPr="00965F03" w:rsidRDefault="00B07F93" w:rsidP="000738EC">
      <w:pPr>
        <w:pStyle w:val="ad"/>
        <w:ind w:left="0" w:firstLine="709"/>
        <w:jc w:val="both"/>
        <w:rPr>
          <w:sz w:val="28"/>
          <w:szCs w:val="28"/>
          <w:lang w:eastAsia="en-US"/>
        </w:rPr>
      </w:pPr>
    </w:p>
    <w:p w:rsidR="00433C09" w:rsidRPr="00194D64" w:rsidRDefault="005644E3" w:rsidP="00561575">
      <w:pPr>
        <w:pStyle w:val="ad"/>
        <w:numPr>
          <w:ilvl w:val="0"/>
          <w:numId w:val="16"/>
        </w:num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  <w:r w:rsidR="00433C09" w:rsidRPr="00194D64">
        <w:rPr>
          <w:b/>
          <w:sz w:val="28"/>
          <w:szCs w:val="28"/>
          <w:lang w:eastAsia="en-US"/>
        </w:rPr>
        <w:t>Одним из важнейших направлений 202</w:t>
      </w:r>
      <w:r w:rsidR="000F3C2B">
        <w:rPr>
          <w:b/>
          <w:sz w:val="28"/>
          <w:szCs w:val="28"/>
          <w:lang w:eastAsia="en-US"/>
        </w:rPr>
        <w:t>4</w:t>
      </w:r>
      <w:r w:rsidR="00433C09" w:rsidRPr="00194D64">
        <w:rPr>
          <w:b/>
          <w:sz w:val="28"/>
          <w:szCs w:val="28"/>
          <w:lang w:eastAsia="en-US"/>
        </w:rPr>
        <w:t xml:space="preserve"> года является работа по поддержке семей военнослужащих.</w:t>
      </w:r>
    </w:p>
    <w:p w:rsidR="00657896" w:rsidRDefault="00194D64" w:rsidP="00657896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Проведены</w:t>
      </w:r>
      <w:r w:rsidRPr="007C1A0A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7C1A0A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(«Акция «Помоги пойти уч</w:t>
      </w:r>
      <w:r w:rsidR="00657896">
        <w:rPr>
          <w:sz w:val="28"/>
          <w:szCs w:val="28"/>
        </w:rPr>
        <w:t>иться»; «Добрый автопробег»).</w:t>
      </w:r>
    </w:p>
    <w:p w:rsidR="000F3C2B" w:rsidRPr="00657896" w:rsidRDefault="00657896" w:rsidP="00657896">
      <w:pPr>
        <w:widowControl w:val="0"/>
        <w:spacing w:line="259" w:lineRule="auto"/>
        <w:ind w:firstLine="709"/>
        <w:jc w:val="both"/>
        <w:rPr>
          <w:bCs/>
          <w:sz w:val="28"/>
          <w:szCs w:val="28"/>
          <w:lang w:eastAsia="en-US"/>
        </w:rPr>
      </w:pPr>
      <w:r w:rsidRPr="00657896">
        <w:rPr>
          <w:bCs/>
          <w:sz w:val="28"/>
          <w:szCs w:val="28"/>
          <w:lang w:eastAsia="en-US"/>
        </w:rPr>
        <w:t>Проведены новогодние утренники, совместно с партнерами учреждения для получателей социальных услуг учреждения; для семей СВО. Совместно с Администрацией Железнодорожного района сотрудниками учреждения организованы выездные мероприятия с Дедом Морозом для семей СВО (вручено 120 подарков детям семей СВО).</w:t>
      </w:r>
    </w:p>
    <w:p w:rsidR="000F3C2B" w:rsidRDefault="00194D64" w:rsidP="000F3C2B">
      <w:pPr>
        <w:pStyle w:val="af0"/>
        <w:spacing w:after="0"/>
        <w:ind w:firstLine="709"/>
        <w:jc w:val="both"/>
        <w:rPr>
          <w:sz w:val="28"/>
          <w:szCs w:val="28"/>
        </w:rPr>
      </w:pPr>
      <w:r w:rsidRPr="007C1A0A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учреждении</w:t>
      </w:r>
      <w:r w:rsidR="000F3C2B">
        <w:rPr>
          <w:sz w:val="28"/>
          <w:szCs w:val="28"/>
        </w:rPr>
        <w:t xml:space="preserve"> продолжает работу,</w:t>
      </w:r>
      <w:r w:rsidRPr="007C1A0A">
        <w:rPr>
          <w:sz w:val="28"/>
          <w:szCs w:val="28"/>
        </w:rPr>
        <w:t xml:space="preserve"> группа </w:t>
      </w:r>
      <w:r w:rsidR="000F3C2B">
        <w:rPr>
          <w:sz w:val="28"/>
          <w:szCs w:val="28"/>
        </w:rPr>
        <w:t>по поддержке</w:t>
      </w:r>
      <w:r w:rsidRPr="007C1A0A">
        <w:rPr>
          <w:sz w:val="28"/>
          <w:szCs w:val="28"/>
        </w:rPr>
        <w:t xml:space="preserve"> для семей СВО, а именно «Клуб любителей настольных игр «</w:t>
      </w:r>
      <w:proofErr w:type="spellStart"/>
      <w:r w:rsidRPr="007C1A0A">
        <w:rPr>
          <w:sz w:val="28"/>
          <w:szCs w:val="28"/>
        </w:rPr>
        <w:t>Активити</w:t>
      </w:r>
      <w:proofErr w:type="spellEnd"/>
      <w:r w:rsidRPr="007C1A0A">
        <w:rPr>
          <w:sz w:val="28"/>
          <w:szCs w:val="28"/>
        </w:rPr>
        <w:t>»</w:t>
      </w:r>
      <w:r>
        <w:rPr>
          <w:sz w:val="28"/>
          <w:szCs w:val="28"/>
        </w:rPr>
        <w:t xml:space="preserve">, в том числе </w:t>
      </w:r>
      <w:r w:rsidRPr="007C1A0A">
        <w:rPr>
          <w:sz w:val="28"/>
          <w:szCs w:val="28"/>
        </w:rPr>
        <w:t>творческий кружок для детей и</w:t>
      </w:r>
      <w:r>
        <w:rPr>
          <w:sz w:val="28"/>
          <w:szCs w:val="28"/>
        </w:rPr>
        <w:t xml:space="preserve"> их</w:t>
      </w:r>
      <w:r w:rsidRPr="007C1A0A">
        <w:rPr>
          <w:sz w:val="28"/>
          <w:szCs w:val="28"/>
        </w:rPr>
        <w:t xml:space="preserve"> род</w:t>
      </w:r>
      <w:r>
        <w:rPr>
          <w:sz w:val="28"/>
          <w:szCs w:val="28"/>
        </w:rPr>
        <w:t xml:space="preserve">ителей «Мастерская </w:t>
      </w:r>
      <w:proofErr w:type="spellStart"/>
      <w:r>
        <w:rPr>
          <w:sz w:val="28"/>
          <w:szCs w:val="28"/>
        </w:rPr>
        <w:t>Самоделкина</w:t>
      </w:r>
      <w:proofErr w:type="spellEnd"/>
      <w:r>
        <w:rPr>
          <w:sz w:val="28"/>
          <w:szCs w:val="28"/>
        </w:rPr>
        <w:t>», в котором дети совместно со взрослыми творят шедевры и принимают участие в краевых конкурсах, например, «Творческие горизонты».</w:t>
      </w:r>
    </w:p>
    <w:p w:rsidR="00194D64" w:rsidRPr="00F81E35" w:rsidRDefault="00194D64" w:rsidP="000F3C2B">
      <w:pPr>
        <w:pStyle w:val="af0"/>
        <w:spacing w:after="0"/>
        <w:ind w:firstLine="709"/>
        <w:jc w:val="both"/>
        <w:rPr>
          <w:sz w:val="28"/>
          <w:szCs w:val="28"/>
        </w:rPr>
      </w:pPr>
      <w:r w:rsidRPr="007C1A0A">
        <w:rPr>
          <w:sz w:val="28"/>
          <w:szCs w:val="28"/>
        </w:rPr>
        <w:t xml:space="preserve">Информация о деятельности детского телефона доверия размещена на официальном сайте учреждения (доменное имя: </w:t>
      </w:r>
      <w:proofErr w:type="spellStart"/>
      <w:r w:rsidRPr="007C1A0A">
        <w:rPr>
          <w:sz w:val="28"/>
          <w:szCs w:val="28"/>
        </w:rPr>
        <w:t>центрсемьинадежда.рф</w:t>
      </w:r>
      <w:proofErr w:type="spellEnd"/>
      <w:r w:rsidRPr="007C1A0A">
        <w:rPr>
          <w:sz w:val="28"/>
          <w:szCs w:val="28"/>
        </w:rPr>
        <w:t xml:space="preserve">), а также в социальной сети ВК и ОК, </w:t>
      </w:r>
      <w:hyperlink r:id="rId13" w:history="1">
        <w:r>
          <w:rPr>
            <w:rStyle w:val="a5"/>
            <w:sz w:val="27"/>
            <w:szCs w:val="27"/>
          </w:rPr>
          <w:t>https://vk.com/centr_nadezhda</w:t>
        </w:r>
      </w:hyperlink>
    </w:p>
    <w:p w:rsidR="000F3C2B" w:rsidRPr="007C1A0A" w:rsidRDefault="00DF4D79" w:rsidP="00194D64">
      <w:pPr>
        <w:pStyle w:val="af0"/>
        <w:spacing w:after="0"/>
        <w:jc w:val="both"/>
        <w:rPr>
          <w:sz w:val="28"/>
          <w:szCs w:val="28"/>
        </w:rPr>
      </w:pPr>
      <w:hyperlink r:id="rId14" w:history="1">
        <w:r w:rsidR="00194D64">
          <w:rPr>
            <w:rStyle w:val="a5"/>
            <w:sz w:val="27"/>
            <w:szCs w:val="27"/>
          </w:rPr>
          <w:t>https://ok.ru/group52684821561528</w:t>
        </w:r>
      </w:hyperlink>
      <w:r w:rsidR="00194D64">
        <w:rPr>
          <w:sz w:val="28"/>
          <w:szCs w:val="28"/>
        </w:rPr>
        <w:t xml:space="preserve">, </w:t>
      </w:r>
      <w:r w:rsidR="00194D64" w:rsidRPr="007C1A0A">
        <w:rPr>
          <w:sz w:val="28"/>
          <w:szCs w:val="28"/>
        </w:rPr>
        <w:t>в том числе на ин</w:t>
      </w:r>
      <w:r w:rsidR="00E47CFF">
        <w:rPr>
          <w:sz w:val="28"/>
          <w:szCs w:val="28"/>
        </w:rPr>
        <w:t>формационных стендах учреждения.</w:t>
      </w:r>
    </w:p>
    <w:p w:rsidR="006F77B1" w:rsidRPr="00965F03" w:rsidRDefault="006F77B1" w:rsidP="0069012E">
      <w:pPr>
        <w:widowControl w:val="0"/>
        <w:jc w:val="both"/>
        <w:rPr>
          <w:sz w:val="28"/>
          <w:szCs w:val="28"/>
        </w:rPr>
      </w:pPr>
    </w:p>
    <w:p w:rsidR="006F77B1" w:rsidRPr="006947E5" w:rsidRDefault="00433C09" w:rsidP="00561575">
      <w:pPr>
        <w:pStyle w:val="ad"/>
        <w:widowControl w:val="0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6947E5">
        <w:rPr>
          <w:b/>
          <w:sz w:val="28"/>
          <w:szCs w:val="28"/>
        </w:rPr>
        <w:t>Летняя занятость несовершеннолетних.</w:t>
      </w:r>
    </w:p>
    <w:p w:rsidR="00060DD1" w:rsidRPr="00AF7DF0" w:rsidRDefault="00060DD1" w:rsidP="000738EC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AF7DF0">
        <w:rPr>
          <w:sz w:val="28"/>
          <w:szCs w:val="28"/>
          <w:lang w:eastAsia="en-US"/>
        </w:rPr>
        <w:t xml:space="preserve">В рамках летнего оздоровительного </w:t>
      </w:r>
      <w:r w:rsidRPr="00AF7DF0">
        <w:rPr>
          <w:color w:val="000000" w:themeColor="text1"/>
          <w:sz w:val="28"/>
          <w:szCs w:val="28"/>
          <w:lang w:eastAsia="en-US"/>
        </w:rPr>
        <w:t xml:space="preserve">сезона </w:t>
      </w:r>
      <w:r w:rsidR="00AF7DF0" w:rsidRPr="00AF7DF0">
        <w:rPr>
          <w:color w:val="000000" w:themeColor="text1"/>
          <w:sz w:val="28"/>
          <w:szCs w:val="28"/>
          <w:lang w:eastAsia="en-US"/>
        </w:rPr>
        <w:t>125</w:t>
      </w:r>
      <w:r w:rsidRPr="00AF7DF0">
        <w:rPr>
          <w:color w:val="000000" w:themeColor="text1"/>
          <w:sz w:val="28"/>
          <w:szCs w:val="28"/>
          <w:lang w:eastAsia="en-US"/>
        </w:rPr>
        <w:t xml:space="preserve"> несовершеннолетних из малообеспеченных и многодетных семей Железнодорожного района в городе Красноярске в л</w:t>
      </w:r>
      <w:r w:rsidR="007F1EF8" w:rsidRPr="00AF7DF0">
        <w:rPr>
          <w:color w:val="000000" w:themeColor="text1"/>
          <w:sz w:val="28"/>
          <w:szCs w:val="28"/>
          <w:lang w:eastAsia="en-US"/>
        </w:rPr>
        <w:t>етний период доставлены в лагеря</w:t>
      </w:r>
      <w:r w:rsidRPr="00AF7DF0">
        <w:rPr>
          <w:color w:val="000000" w:themeColor="text1"/>
          <w:sz w:val="28"/>
          <w:szCs w:val="28"/>
          <w:lang w:eastAsia="en-US"/>
        </w:rPr>
        <w:t xml:space="preserve"> «Солнечный-1», «Салют» без происшествий и замечаний, также благополучно доставлены </w:t>
      </w:r>
      <w:r w:rsidRPr="00AF7DF0">
        <w:rPr>
          <w:sz w:val="28"/>
          <w:szCs w:val="28"/>
          <w:lang w:eastAsia="en-US"/>
        </w:rPr>
        <w:t xml:space="preserve">в город и переданы родителям. Специалисты центра провели большую работу по консультированию и подготовке родителей и детей, все семьи были признаны нуждающимися в социальном обслуживании, заключены договоры о социальном обслуживании. </w:t>
      </w:r>
    </w:p>
    <w:p w:rsidR="00060DD1" w:rsidRPr="00AF7DF0" w:rsidRDefault="00060DD1" w:rsidP="00060DD1">
      <w:pPr>
        <w:widowControl w:val="0"/>
        <w:spacing w:line="259" w:lineRule="auto"/>
        <w:ind w:firstLine="709"/>
        <w:jc w:val="both"/>
        <w:rPr>
          <w:sz w:val="28"/>
          <w:szCs w:val="28"/>
          <w:lang w:eastAsia="en-US"/>
        </w:rPr>
      </w:pPr>
      <w:r w:rsidRPr="00AF7DF0">
        <w:rPr>
          <w:sz w:val="28"/>
          <w:szCs w:val="28"/>
          <w:lang w:eastAsia="en-US"/>
        </w:rPr>
        <w:t xml:space="preserve">В период с 01 июня по </w:t>
      </w:r>
      <w:r w:rsidR="00E7296A" w:rsidRPr="00AF7DF0">
        <w:rPr>
          <w:sz w:val="28"/>
          <w:szCs w:val="28"/>
          <w:lang w:eastAsia="en-US"/>
        </w:rPr>
        <w:t>26</w:t>
      </w:r>
      <w:r w:rsidRPr="00AF7DF0">
        <w:rPr>
          <w:sz w:val="28"/>
          <w:szCs w:val="28"/>
          <w:lang w:eastAsia="en-US"/>
        </w:rPr>
        <w:t xml:space="preserve"> августа на базе Центра с 09:00 до 13:00 часов </w:t>
      </w:r>
      <w:r w:rsidR="00D43999" w:rsidRPr="00AF7DF0">
        <w:rPr>
          <w:sz w:val="28"/>
          <w:szCs w:val="28"/>
          <w:lang w:eastAsia="en-US"/>
        </w:rPr>
        <w:t>функционировала</w:t>
      </w:r>
      <w:r w:rsidRPr="00AF7DF0">
        <w:rPr>
          <w:sz w:val="28"/>
          <w:szCs w:val="28"/>
          <w:lang w:eastAsia="en-US"/>
        </w:rPr>
        <w:t xml:space="preserve"> </w:t>
      </w:r>
      <w:r w:rsidR="00D43999" w:rsidRPr="00AF7DF0">
        <w:rPr>
          <w:sz w:val="28"/>
          <w:szCs w:val="28"/>
          <w:lang w:eastAsia="en-US"/>
        </w:rPr>
        <w:t>«</w:t>
      </w:r>
      <w:r w:rsidRPr="00AF7DF0">
        <w:rPr>
          <w:sz w:val="28"/>
          <w:szCs w:val="28"/>
          <w:lang w:eastAsia="en-US"/>
        </w:rPr>
        <w:t>Летняя площадка</w:t>
      </w:r>
      <w:r w:rsidR="00D43999" w:rsidRPr="00AF7DF0">
        <w:rPr>
          <w:sz w:val="28"/>
          <w:szCs w:val="28"/>
          <w:lang w:eastAsia="en-US"/>
        </w:rPr>
        <w:t>»</w:t>
      </w:r>
      <w:r w:rsidRPr="00AF7DF0">
        <w:rPr>
          <w:sz w:val="28"/>
          <w:szCs w:val="28"/>
          <w:lang w:eastAsia="en-US"/>
        </w:rPr>
        <w:t xml:space="preserve">.  На площадке были созданы комфортные условия для организации отдыха, развития творческих и </w:t>
      </w:r>
      <w:r w:rsidRPr="00AF7DF0">
        <w:rPr>
          <w:sz w:val="28"/>
          <w:szCs w:val="28"/>
          <w:lang w:eastAsia="en-US"/>
        </w:rPr>
        <w:lastRenderedPageBreak/>
        <w:t>умственных способностей детей, укрепления их физического здоровья.  Возрастная группа детей: 5-10 лет ,1</w:t>
      </w:r>
      <w:r w:rsidR="00E7296A" w:rsidRPr="00AF7DF0">
        <w:rPr>
          <w:sz w:val="28"/>
          <w:szCs w:val="28"/>
          <w:lang w:eastAsia="en-US"/>
        </w:rPr>
        <w:t>1</w:t>
      </w:r>
      <w:r w:rsidRPr="00AF7DF0">
        <w:rPr>
          <w:sz w:val="28"/>
          <w:szCs w:val="28"/>
          <w:lang w:eastAsia="en-US"/>
        </w:rPr>
        <w:t>-1</w:t>
      </w:r>
      <w:r w:rsidR="00E7296A" w:rsidRPr="00AF7DF0">
        <w:rPr>
          <w:sz w:val="28"/>
          <w:szCs w:val="28"/>
          <w:lang w:eastAsia="en-US"/>
        </w:rPr>
        <w:t>6</w:t>
      </w:r>
      <w:r w:rsidRPr="00AF7DF0">
        <w:rPr>
          <w:sz w:val="28"/>
          <w:szCs w:val="28"/>
          <w:lang w:eastAsia="en-US"/>
        </w:rPr>
        <w:t xml:space="preserve"> лет. </w:t>
      </w:r>
      <w:r w:rsidR="006116D6" w:rsidRPr="00AF7DF0">
        <w:rPr>
          <w:sz w:val="28"/>
          <w:szCs w:val="28"/>
          <w:lang w:eastAsia="en-US"/>
        </w:rPr>
        <w:t xml:space="preserve">Количество детей, охваченных отдыхом и занятостью: </w:t>
      </w:r>
      <w:r w:rsidR="00AF7DF0">
        <w:rPr>
          <w:sz w:val="28"/>
          <w:szCs w:val="28"/>
          <w:lang w:eastAsia="en-US"/>
        </w:rPr>
        <w:t>492</w:t>
      </w:r>
      <w:r w:rsidR="006116D6" w:rsidRPr="00AF7DF0">
        <w:rPr>
          <w:sz w:val="28"/>
          <w:szCs w:val="28"/>
          <w:lang w:eastAsia="en-US"/>
        </w:rPr>
        <w:t xml:space="preserve"> несовершеннолетних, из них </w:t>
      </w:r>
      <w:r w:rsidR="00AF7DF0">
        <w:rPr>
          <w:sz w:val="28"/>
          <w:szCs w:val="28"/>
          <w:lang w:eastAsia="en-US"/>
        </w:rPr>
        <w:t>54</w:t>
      </w:r>
      <w:r w:rsidR="006116D6" w:rsidRPr="00AF7DF0">
        <w:rPr>
          <w:sz w:val="28"/>
          <w:szCs w:val="28"/>
          <w:lang w:eastAsia="en-US"/>
        </w:rPr>
        <w:t xml:space="preserve"> ребенка из семей, находящихс</w:t>
      </w:r>
      <w:r w:rsidR="00AF7DF0">
        <w:rPr>
          <w:sz w:val="28"/>
          <w:szCs w:val="28"/>
          <w:lang w:eastAsia="en-US"/>
        </w:rPr>
        <w:t>я в социально опасном положении и 30 детей из семей участников СВО.</w:t>
      </w:r>
    </w:p>
    <w:p w:rsidR="00657896" w:rsidRDefault="008325A1" w:rsidP="00060DD1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 w:rsidRPr="00AF7DF0">
        <w:rPr>
          <w:sz w:val="28"/>
          <w:szCs w:val="28"/>
        </w:rPr>
        <w:t>В рамках летней площадки сотрудниками проведено</w:t>
      </w:r>
      <w:r w:rsidRPr="00124CF1">
        <w:rPr>
          <w:sz w:val="28"/>
          <w:szCs w:val="28"/>
        </w:rPr>
        <w:t xml:space="preserve"> </w:t>
      </w:r>
      <w:r>
        <w:rPr>
          <w:sz w:val="28"/>
          <w:szCs w:val="28"/>
        </w:rPr>
        <w:t>более 1</w:t>
      </w:r>
      <w:r w:rsidR="00AF7DF0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124CF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124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разной направленности: </w:t>
      </w:r>
      <w:r w:rsidRPr="00124CF1">
        <w:rPr>
          <w:sz w:val="28"/>
          <w:szCs w:val="28"/>
        </w:rPr>
        <w:t xml:space="preserve">художественно-творческие, физкультурно-оздоровительные, интеллектуально-познавательные, краеведческие, трудовые, </w:t>
      </w:r>
      <w:r>
        <w:rPr>
          <w:sz w:val="28"/>
          <w:szCs w:val="28"/>
        </w:rPr>
        <w:t xml:space="preserve">гражданско-патриотические, занятия, направленные на повышение финансовой грамотности детей. </w:t>
      </w:r>
      <w:r w:rsidR="00D21EC6">
        <w:rPr>
          <w:sz w:val="28"/>
          <w:szCs w:val="28"/>
        </w:rPr>
        <w:t>Например,</w:t>
      </w:r>
    </w:p>
    <w:p w:rsidR="00657896" w:rsidRDefault="00657896" w:rsidP="00657896">
      <w:pPr>
        <w:widowControl w:val="0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такие мероприятия как</w:t>
      </w:r>
      <w:r w:rsidRPr="000119B8">
        <w:rPr>
          <w:sz w:val="28"/>
          <w:szCs w:val="28"/>
        </w:rPr>
        <w:t xml:space="preserve">: </w:t>
      </w:r>
      <w:r w:rsidRPr="00AE787E">
        <w:rPr>
          <w:sz w:val="28"/>
          <w:szCs w:val="28"/>
        </w:rPr>
        <w:t xml:space="preserve">прогулка на набережную р. </w:t>
      </w:r>
      <w:proofErr w:type="spellStart"/>
      <w:r w:rsidRPr="00AE787E">
        <w:rPr>
          <w:sz w:val="28"/>
          <w:szCs w:val="28"/>
        </w:rPr>
        <w:t>Кача</w:t>
      </w:r>
      <w:proofErr w:type="spellEnd"/>
      <w:r w:rsidRPr="00AE787E">
        <w:rPr>
          <w:sz w:val="28"/>
          <w:szCs w:val="28"/>
        </w:rPr>
        <w:t xml:space="preserve"> и рисунки на асфальте «Мы рисуем лето», игра-</w:t>
      </w:r>
      <w:proofErr w:type="spellStart"/>
      <w:r w:rsidRPr="00AE787E">
        <w:rPr>
          <w:sz w:val="28"/>
          <w:szCs w:val="28"/>
        </w:rPr>
        <w:t>квест</w:t>
      </w:r>
      <w:proofErr w:type="spellEnd"/>
      <w:r w:rsidRPr="00AE787E">
        <w:rPr>
          <w:sz w:val="28"/>
          <w:szCs w:val="28"/>
        </w:rPr>
        <w:t xml:space="preserve"> «Операция десант», День дружбы: </w:t>
      </w:r>
      <w:r>
        <w:rPr>
          <w:sz w:val="28"/>
          <w:szCs w:val="28"/>
        </w:rPr>
        <w:t>игра «Праздник дружбы», прогулки</w:t>
      </w:r>
      <w:r w:rsidRPr="00AE787E">
        <w:rPr>
          <w:sz w:val="28"/>
          <w:szCs w:val="28"/>
        </w:rPr>
        <w:t xml:space="preserve"> на набережную р. </w:t>
      </w:r>
      <w:proofErr w:type="spellStart"/>
      <w:r w:rsidRPr="00AE787E">
        <w:rPr>
          <w:sz w:val="28"/>
          <w:szCs w:val="28"/>
        </w:rPr>
        <w:t>Кача</w:t>
      </w:r>
      <w:proofErr w:type="spellEnd"/>
      <w:r w:rsidRPr="00AE787E">
        <w:rPr>
          <w:sz w:val="28"/>
          <w:szCs w:val="28"/>
        </w:rPr>
        <w:t xml:space="preserve"> и рисунки на асфальте «Рад</w:t>
      </w:r>
      <w:r>
        <w:rPr>
          <w:sz w:val="28"/>
          <w:szCs w:val="28"/>
        </w:rPr>
        <w:t>остное детство», спортивные игры</w:t>
      </w:r>
      <w:r w:rsidRPr="00AE787E">
        <w:rPr>
          <w:sz w:val="28"/>
          <w:szCs w:val="28"/>
        </w:rPr>
        <w:t xml:space="preserve"> «На спортивной волне», «День ребусов и кроссвордов», </w:t>
      </w:r>
      <w:proofErr w:type="spellStart"/>
      <w:r w:rsidRPr="00AE787E">
        <w:rPr>
          <w:sz w:val="28"/>
          <w:szCs w:val="28"/>
        </w:rPr>
        <w:t>фотоквест</w:t>
      </w:r>
      <w:proofErr w:type="spellEnd"/>
      <w:r w:rsidRPr="00AE787E">
        <w:rPr>
          <w:sz w:val="28"/>
          <w:szCs w:val="28"/>
        </w:rPr>
        <w:t>, спортивные эстафеты «Лето, на старт!», игров</w:t>
      </w:r>
      <w:r>
        <w:rPr>
          <w:sz w:val="28"/>
          <w:szCs w:val="28"/>
        </w:rPr>
        <w:t xml:space="preserve">ое занятие «Ларчик со сказками» </w:t>
      </w:r>
      <w:r w:rsidRPr="000119B8">
        <w:rPr>
          <w:sz w:val="28"/>
          <w:szCs w:val="28"/>
        </w:rPr>
        <w:t>и др.</w:t>
      </w:r>
    </w:p>
    <w:p w:rsidR="00060DD1" w:rsidRPr="00060DD1" w:rsidRDefault="00060DD1" w:rsidP="00060DD1">
      <w:pPr>
        <w:widowControl w:val="0"/>
        <w:spacing w:line="259" w:lineRule="auto"/>
        <w:ind w:firstLine="709"/>
        <w:jc w:val="both"/>
        <w:rPr>
          <w:sz w:val="28"/>
          <w:szCs w:val="28"/>
          <w:lang w:eastAsia="en-US"/>
        </w:rPr>
      </w:pPr>
      <w:r w:rsidRPr="00060DD1">
        <w:rPr>
          <w:sz w:val="28"/>
          <w:szCs w:val="28"/>
          <w:lang w:eastAsia="en-US"/>
        </w:rPr>
        <w:t xml:space="preserve">  В целях контроля за занятостью несовершеннолетних, состоящих на профилактическом учете в июне, июле, августе были проведены проверки по месту жительства, посещены все семьи «группы риска». Родителям и детям вручены памятки «Правила поведения, в летний период времени». </w:t>
      </w:r>
    </w:p>
    <w:p w:rsidR="00AF7DF0" w:rsidRPr="00AF7DF0" w:rsidRDefault="00060DD1" w:rsidP="00AF7DF0">
      <w:pPr>
        <w:widowControl w:val="0"/>
        <w:spacing w:line="259" w:lineRule="auto"/>
        <w:ind w:firstLine="709"/>
        <w:jc w:val="both"/>
        <w:rPr>
          <w:sz w:val="28"/>
          <w:szCs w:val="28"/>
          <w:lang w:eastAsia="en-US"/>
        </w:rPr>
      </w:pPr>
      <w:r w:rsidRPr="00060DD1">
        <w:rPr>
          <w:sz w:val="28"/>
          <w:szCs w:val="28"/>
          <w:lang w:eastAsia="en-US"/>
        </w:rPr>
        <w:t xml:space="preserve">Специалисты Центра, для обеспечения заинтересованности детей и родителей в отдыхе активно сотрудничали с сотрудниками библиотеки им. </w:t>
      </w:r>
      <w:proofErr w:type="spellStart"/>
      <w:r w:rsidRPr="00060DD1">
        <w:rPr>
          <w:sz w:val="28"/>
          <w:szCs w:val="28"/>
          <w:lang w:eastAsia="en-US"/>
        </w:rPr>
        <w:t>А.Т.Черкасова</w:t>
      </w:r>
      <w:proofErr w:type="spellEnd"/>
      <w:r w:rsidR="00AF7DF0">
        <w:rPr>
          <w:sz w:val="28"/>
          <w:szCs w:val="28"/>
          <w:lang w:eastAsia="en-US"/>
        </w:rPr>
        <w:t xml:space="preserve">; </w:t>
      </w:r>
      <w:r w:rsidR="00AF7DF0" w:rsidRPr="00AF7DF0">
        <w:rPr>
          <w:bCs/>
          <w:sz w:val="28"/>
          <w:szCs w:val="28"/>
          <w:lang w:eastAsia="ru-RU"/>
        </w:rPr>
        <w:t>Детская библиотека имени З. Космодемьянской</w:t>
      </w:r>
      <w:r w:rsidR="00731126">
        <w:rPr>
          <w:bCs/>
          <w:sz w:val="28"/>
          <w:szCs w:val="28"/>
          <w:lang w:eastAsia="ru-RU"/>
        </w:rPr>
        <w:t>.</w:t>
      </w:r>
    </w:p>
    <w:p w:rsidR="000F3C2B" w:rsidRDefault="000F3C2B" w:rsidP="00AF7DF0">
      <w:pPr>
        <w:widowControl w:val="0"/>
        <w:spacing w:line="259" w:lineRule="auto"/>
        <w:jc w:val="both"/>
        <w:rPr>
          <w:sz w:val="28"/>
          <w:szCs w:val="28"/>
          <w:lang w:eastAsia="en-US"/>
        </w:rPr>
      </w:pPr>
    </w:p>
    <w:p w:rsidR="000F3C2B" w:rsidRDefault="000F3C2B" w:rsidP="00AF7DF0">
      <w:pPr>
        <w:widowControl w:val="0"/>
        <w:spacing w:line="259" w:lineRule="auto"/>
        <w:jc w:val="both"/>
        <w:rPr>
          <w:sz w:val="28"/>
          <w:szCs w:val="28"/>
          <w:lang w:eastAsia="en-US"/>
        </w:rPr>
      </w:pPr>
    </w:p>
    <w:p w:rsidR="007E0A5B" w:rsidRPr="006947E5" w:rsidRDefault="000738EC" w:rsidP="00561575">
      <w:pPr>
        <w:pStyle w:val="ad"/>
        <w:widowControl w:val="0"/>
        <w:numPr>
          <w:ilvl w:val="0"/>
          <w:numId w:val="16"/>
        </w:numPr>
        <w:jc w:val="both"/>
        <w:rPr>
          <w:b/>
          <w:sz w:val="28"/>
          <w:szCs w:val="28"/>
          <w:lang w:eastAsia="en-US"/>
        </w:rPr>
      </w:pPr>
      <w:r w:rsidRPr="006947E5">
        <w:rPr>
          <w:b/>
          <w:sz w:val="28"/>
          <w:szCs w:val="28"/>
          <w:lang w:eastAsia="en-US"/>
        </w:rPr>
        <w:t xml:space="preserve">Проектная деятельность. </w:t>
      </w:r>
    </w:p>
    <w:p w:rsidR="00731126" w:rsidRDefault="00731126" w:rsidP="007E0A5B">
      <w:pPr>
        <w:widowControl w:val="0"/>
        <w:ind w:firstLine="709"/>
        <w:jc w:val="both"/>
        <w:rPr>
          <w:b/>
          <w:sz w:val="28"/>
          <w:szCs w:val="28"/>
          <w:lang w:eastAsia="en-US"/>
        </w:rPr>
      </w:pPr>
    </w:p>
    <w:p w:rsidR="007E0A5B" w:rsidRPr="000738EC" w:rsidRDefault="007E0A5B" w:rsidP="007E0A5B">
      <w:pPr>
        <w:widowControl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Проект «Психолог в доме»</w:t>
      </w:r>
    </w:p>
    <w:p w:rsidR="000738EC" w:rsidRDefault="000738EC" w:rsidP="007E0A5B">
      <w:pPr>
        <w:ind w:firstLine="709"/>
        <w:jc w:val="both"/>
        <w:rPr>
          <w:bCs/>
          <w:sz w:val="28"/>
          <w:szCs w:val="28"/>
        </w:rPr>
      </w:pPr>
      <w:r w:rsidRPr="000738EC">
        <w:rPr>
          <w:bCs/>
          <w:sz w:val="28"/>
          <w:szCs w:val="28"/>
        </w:rPr>
        <w:t xml:space="preserve">В учреждении реализуется проект «Психолог в доме», целью которого является создание в городе Красноярске условий для развития эмоционального интеллекта, повышения психолого-педагогической и родительской компетенции у взрослых членов семей категории социально опасного положения. </w:t>
      </w:r>
      <w:r w:rsidRPr="000738EC">
        <w:rPr>
          <w:sz w:val="28"/>
          <w:szCs w:val="28"/>
        </w:rPr>
        <w:t xml:space="preserve">Специалисты Центра в течении года работали в рамках </w:t>
      </w:r>
      <w:r w:rsidRPr="000738EC">
        <w:rPr>
          <w:b/>
          <w:sz w:val="28"/>
          <w:szCs w:val="28"/>
        </w:rPr>
        <w:t xml:space="preserve">проекта «Психолог в доме», </w:t>
      </w:r>
      <w:r w:rsidRPr="000738EC">
        <w:rPr>
          <w:bCs/>
          <w:sz w:val="28"/>
          <w:szCs w:val="28"/>
        </w:rPr>
        <w:t>разработали и провели тренинги профилактической направленности для подростков, например, такие как</w:t>
      </w:r>
      <w:r w:rsidRPr="000738EC">
        <w:rPr>
          <w:bCs/>
          <w:sz w:val="28"/>
          <w:szCs w:val="28"/>
        </w:rPr>
        <w:br/>
        <w:t xml:space="preserve">«Я и мои эмоции» «Ответственное </w:t>
      </w:r>
      <w:proofErr w:type="spellStart"/>
      <w:r w:rsidR="00AF7DF0">
        <w:rPr>
          <w:bCs/>
          <w:sz w:val="28"/>
          <w:szCs w:val="28"/>
        </w:rPr>
        <w:t>родительство</w:t>
      </w:r>
      <w:proofErr w:type="spellEnd"/>
      <w:r w:rsidRPr="000738EC">
        <w:rPr>
          <w:bCs/>
          <w:sz w:val="28"/>
          <w:szCs w:val="28"/>
        </w:rPr>
        <w:t>».</w:t>
      </w:r>
    </w:p>
    <w:p w:rsidR="007E0A5B" w:rsidRPr="000738EC" w:rsidRDefault="007E0A5B" w:rsidP="007E0A5B">
      <w:pPr>
        <w:ind w:firstLine="709"/>
        <w:jc w:val="both"/>
        <w:rPr>
          <w:color w:val="000000"/>
          <w:sz w:val="28"/>
          <w:szCs w:val="28"/>
        </w:rPr>
      </w:pPr>
    </w:p>
    <w:p w:rsidR="000738EC" w:rsidRPr="000738EC" w:rsidRDefault="007E0A5B" w:rsidP="000738EC">
      <w:pPr>
        <w:pStyle w:val="a8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738EC" w:rsidRPr="000738EC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738EC" w:rsidRPr="000738EC">
        <w:rPr>
          <w:rFonts w:ascii="Times New Roman" w:hAnsi="Times New Roman" w:cs="Times New Roman"/>
          <w:b/>
          <w:sz w:val="28"/>
          <w:szCs w:val="28"/>
        </w:rPr>
        <w:t xml:space="preserve"> «Мы вместе»</w:t>
      </w:r>
    </w:p>
    <w:p w:rsidR="000738EC" w:rsidRPr="000738EC" w:rsidRDefault="000738EC" w:rsidP="000738EC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8EC">
        <w:rPr>
          <w:rFonts w:ascii="Times New Roman" w:hAnsi="Times New Roman" w:cs="Times New Roman"/>
          <w:sz w:val="28"/>
          <w:szCs w:val="28"/>
        </w:rPr>
        <w:t xml:space="preserve">Социальное партнерство является одним из главных общественно государственных механизмов, это- непременное условие для дальнейшего развития социальной сферы в крае и городе Красноярске. Руководствуясь принципами социального партнерства, возможно совместить, на первый </w:t>
      </w:r>
      <w:r w:rsidRPr="000738EC">
        <w:rPr>
          <w:rFonts w:ascii="Times New Roman" w:hAnsi="Times New Roman" w:cs="Times New Roman"/>
          <w:sz w:val="28"/>
          <w:szCs w:val="28"/>
        </w:rPr>
        <w:lastRenderedPageBreak/>
        <w:t>взгляд, несовместимые интересы, преодолеть противоречия и наладить разумное взаимодействие власти, бизнеса и гражданского общества.</w:t>
      </w:r>
    </w:p>
    <w:p w:rsidR="000738EC" w:rsidRPr="000738EC" w:rsidRDefault="000738EC" w:rsidP="000738EC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8EC">
        <w:rPr>
          <w:rFonts w:ascii="Times New Roman" w:hAnsi="Times New Roman" w:cs="Times New Roman"/>
          <w:sz w:val="28"/>
          <w:szCs w:val="28"/>
        </w:rPr>
        <w:t>Цель проекта: Объединить усилия заинтересованных граждан по созданию условий для самореализации детей – инвалидов.</w:t>
      </w:r>
    </w:p>
    <w:p w:rsidR="007E0A5B" w:rsidRDefault="00657896" w:rsidP="00657896">
      <w:pPr>
        <w:pStyle w:val="a8"/>
        <w:tabs>
          <w:tab w:val="left" w:pos="393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7896" w:rsidRPr="000738EC" w:rsidRDefault="00657896" w:rsidP="00657896">
      <w:pPr>
        <w:pStyle w:val="a8"/>
        <w:tabs>
          <w:tab w:val="left" w:pos="393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763C" w:rsidRPr="0036763C" w:rsidRDefault="0036763C" w:rsidP="000738EC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63C">
        <w:rPr>
          <w:rFonts w:ascii="Times New Roman" w:hAnsi="Times New Roman" w:cs="Times New Roman"/>
          <w:b/>
          <w:sz w:val="28"/>
          <w:szCs w:val="28"/>
        </w:rPr>
        <w:t>Проект «</w:t>
      </w:r>
      <w:r w:rsidR="00D228CA">
        <w:rPr>
          <w:rFonts w:ascii="Times New Roman" w:hAnsi="Times New Roman" w:cs="Times New Roman"/>
          <w:b/>
          <w:sz w:val="28"/>
          <w:szCs w:val="28"/>
        </w:rPr>
        <w:t>Стратегия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4B0B" w:rsidRDefault="00447F0D" w:rsidP="00B27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Совместная реализация проекта, по оказанию комплексной и своевременной помощи родителям и детям «</w:t>
      </w:r>
      <w:proofErr w:type="spellStart"/>
      <w:r>
        <w:rPr>
          <w:sz w:val="28"/>
          <w:szCs w:val="28"/>
        </w:rPr>
        <w:t>СтратегиЯ</w:t>
      </w:r>
      <w:proofErr w:type="spellEnd"/>
      <w:r>
        <w:rPr>
          <w:sz w:val="28"/>
          <w:szCs w:val="28"/>
        </w:rPr>
        <w:t xml:space="preserve">», необходимой для улучшения жизненной ситуации в семье. </w:t>
      </w:r>
      <w:r w:rsidR="00554B0B">
        <w:rPr>
          <w:sz w:val="28"/>
          <w:szCs w:val="28"/>
        </w:rPr>
        <w:t>Мероприятия проекта направлены на развитие и расширение социальной и психоэмоциональной инфраструктуры детей, воспитывающихся в малообеспеченных семьях, семьях, находящихся в социально опасном положении или оказавшихся в трудной жизненной ситуации, и их родителей, в том числе мобилизованных граждан, посредством реализации деятельности по пяти направлениям: «творческая студия «</w:t>
      </w:r>
      <w:proofErr w:type="spellStart"/>
      <w:r w:rsidR="00554B0B">
        <w:rPr>
          <w:sz w:val="28"/>
          <w:szCs w:val="28"/>
        </w:rPr>
        <w:t>Нейро</w:t>
      </w:r>
      <w:proofErr w:type="spellEnd"/>
      <w:r w:rsidR="00554B0B">
        <w:rPr>
          <w:sz w:val="28"/>
          <w:szCs w:val="28"/>
        </w:rPr>
        <w:t>-АРТ»; «учебно-тренировочная кухня «Кексы»; «Правовой лекторий «Компас»; индивидуальная и групповая работа психолога и социального педагога; группа кратковременного пребывания детей.</w:t>
      </w:r>
    </w:p>
    <w:p w:rsidR="00554B0B" w:rsidRDefault="00554B0B" w:rsidP="00554B0B">
      <w:pPr>
        <w:jc w:val="both"/>
        <w:rPr>
          <w:sz w:val="28"/>
          <w:szCs w:val="28"/>
        </w:rPr>
      </w:pPr>
    </w:p>
    <w:p w:rsidR="004B6A9D" w:rsidRPr="008D48D1" w:rsidRDefault="004B6A9D" w:rsidP="00965F03">
      <w:pPr>
        <w:widowControl w:val="0"/>
        <w:tabs>
          <w:tab w:val="left" w:pos="3960"/>
        </w:tabs>
        <w:jc w:val="both"/>
        <w:rPr>
          <w:b/>
          <w:sz w:val="28"/>
          <w:szCs w:val="28"/>
          <w:lang w:eastAsia="en-US"/>
        </w:rPr>
      </w:pPr>
      <w:r w:rsidRPr="004B6A9D">
        <w:rPr>
          <w:b/>
          <w:sz w:val="28"/>
          <w:szCs w:val="28"/>
          <w:lang w:eastAsia="en-US"/>
        </w:rPr>
        <w:t>Проект «Инклюзивный город Красноярск»</w:t>
      </w:r>
    </w:p>
    <w:p w:rsidR="00674032" w:rsidRPr="005644E3" w:rsidRDefault="004B6A9D" w:rsidP="005644E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КГБУ СО «Центр семьи «Надежда» </w:t>
      </w:r>
      <w:r>
        <w:rPr>
          <w:rFonts w:ascii="Times New Roman" w:hAnsi="Times New Roman" w:cs="Times New Roman"/>
          <w:sz w:val="28"/>
          <w:szCs w:val="28"/>
        </w:rPr>
        <w:t xml:space="preserve">является партнером по реализации </w:t>
      </w:r>
      <w:r w:rsidRPr="00D053D6">
        <w:rPr>
          <w:rFonts w:ascii="Times New Roman" w:hAnsi="Times New Roman"/>
          <w:sz w:val="28"/>
          <w:szCs w:val="28"/>
          <w:shd w:val="clear" w:color="auto" w:fill="FFFFFF"/>
        </w:rPr>
        <w:t>социальн</w:t>
      </w:r>
      <w:r w:rsidR="00350858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77AC0">
        <w:rPr>
          <w:rFonts w:ascii="Times New Roman" w:hAnsi="Times New Roman" w:cs="Times New Roman"/>
          <w:sz w:val="28"/>
          <w:szCs w:val="28"/>
        </w:rPr>
        <w:t>проект</w:t>
      </w:r>
      <w:r w:rsidR="00350858">
        <w:rPr>
          <w:rFonts w:ascii="Times New Roman" w:hAnsi="Times New Roman" w:cs="Times New Roman"/>
          <w:sz w:val="28"/>
          <w:szCs w:val="28"/>
        </w:rPr>
        <w:t>а</w:t>
      </w:r>
      <w:r w:rsidRPr="00554245">
        <w:rPr>
          <w:rFonts w:ascii="Times New Roman" w:hAnsi="Times New Roman" w:cs="Times New Roman"/>
          <w:sz w:val="28"/>
          <w:szCs w:val="28"/>
        </w:rPr>
        <w:t xml:space="preserve"> </w:t>
      </w:r>
      <w:r w:rsidRPr="00A23AD5">
        <w:rPr>
          <w:rFonts w:ascii="Times New Roman" w:hAnsi="Times New Roman" w:cs="Times New Roman"/>
          <w:sz w:val="28"/>
          <w:szCs w:val="28"/>
        </w:rPr>
        <w:t>АНО САДОР "ТВОЙ СТАРТ"</w:t>
      </w:r>
      <w:r>
        <w:rPr>
          <w:rFonts w:ascii="Times New Roman" w:hAnsi="Times New Roman" w:cs="Times New Roman"/>
          <w:sz w:val="28"/>
          <w:szCs w:val="28"/>
        </w:rPr>
        <w:t xml:space="preserve"> «И</w:t>
      </w:r>
      <w:r w:rsidRPr="00ED01B3">
        <w:rPr>
          <w:rFonts w:ascii="Times New Roman" w:hAnsi="Times New Roman" w:cs="Times New Roman"/>
          <w:sz w:val="28"/>
          <w:szCs w:val="28"/>
        </w:rPr>
        <w:t>нклюзивный город Красноярск</w:t>
      </w:r>
      <w:r>
        <w:rPr>
          <w:rFonts w:ascii="Times New Roman" w:hAnsi="Times New Roman" w:cs="Times New Roman"/>
          <w:sz w:val="28"/>
          <w:szCs w:val="28"/>
        </w:rPr>
        <w:t xml:space="preserve">», направленный на </w:t>
      </w:r>
      <w:r w:rsidRPr="00A23AD5">
        <w:rPr>
          <w:rFonts w:ascii="Times New Roman" w:hAnsi="Times New Roman" w:cs="Times New Roman"/>
          <w:sz w:val="28"/>
          <w:szCs w:val="28"/>
        </w:rPr>
        <w:t>воспитание,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AD5">
        <w:rPr>
          <w:rFonts w:ascii="Times New Roman" w:hAnsi="Times New Roman" w:cs="Times New Roman"/>
          <w:sz w:val="28"/>
          <w:szCs w:val="28"/>
        </w:rPr>
        <w:t>и самореализацию детей и молодежи, организацию досуга детей и молодежи,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AD5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ю и проведение </w:t>
      </w:r>
      <w:r w:rsidRPr="00A23AD5">
        <w:rPr>
          <w:rFonts w:ascii="Times New Roman" w:hAnsi="Times New Roman" w:cs="Times New Roman"/>
          <w:sz w:val="28"/>
          <w:szCs w:val="28"/>
        </w:rPr>
        <w:t>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3AD5">
        <w:rPr>
          <w:rFonts w:ascii="Times New Roman" w:hAnsi="Times New Roman" w:cs="Times New Roman"/>
          <w:sz w:val="28"/>
          <w:szCs w:val="28"/>
        </w:rPr>
        <w:t>, онлайн-активностей,</w:t>
      </w:r>
      <w:r>
        <w:rPr>
          <w:rFonts w:ascii="Times New Roman" w:hAnsi="Times New Roman" w:cs="Times New Roman"/>
          <w:sz w:val="28"/>
          <w:szCs w:val="28"/>
        </w:rPr>
        <w:t xml:space="preserve"> спортивных, досуговых и иных </w:t>
      </w:r>
      <w:r w:rsidRPr="00A23AD5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3AD5">
        <w:rPr>
          <w:rFonts w:ascii="Times New Roman" w:hAnsi="Times New Roman" w:cs="Times New Roman"/>
          <w:sz w:val="28"/>
          <w:szCs w:val="28"/>
        </w:rPr>
        <w:t xml:space="preserve"> </w:t>
      </w:r>
      <w:r w:rsidR="005644E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4032" w:rsidRDefault="00674032" w:rsidP="00965F03">
      <w:pPr>
        <w:widowControl w:val="0"/>
        <w:tabs>
          <w:tab w:val="left" w:pos="3960"/>
        </w:tabs>
        <w:jc w:val="both"/>
        <w:rPr>
          <w:sz w:val="28"/>
          <w:szCs w:val="28"/>
          <w:lang w:eastAsia="en-US"/>
        </w:rPr>
      </w:pPr>
    </w:p>
    <w:p w:rsidR="00B25366" w:rsidRPr="006947E5" w:rsidRDefault="00B25366" w:rsidP="00561575">
      <w:pPr>
        <w:pStyle w:val="ad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6947E5">
        <w:rPr>
          <w:b/>
          <w:sz w:val="28"/>
          <w:szCs w:val="28"/>
        </w:rPr>
        <w:t>Информационная открытость</w:t>
      </w:r>
    </w:p>
    <w:p w:rsidR="00B25366" w:rsidRPr="008A60D0" w:rsidRDefault="00B25366" w:rsidP="00B25366">
      <w:pPr>
        <w:ind w:firstLine="708"/>
        <w:jc w:val="both"/>
        <w:rPr>
          <w:sz w:val="28"/>
          <w:szCs w:val="28"/>
        </w:rPr>
      </w:pPr>
    </w:p>
    <w:p w:rsidR="00B25366" w:rsidRDefault="00B25366" w:rsidP="00AF7D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60D0">
        <w:rPr>
          <w:color w:val="auto"/>
          <w:sz w:val="28"/>
          <w:szCs w:val="28"/>
        </w:rPr>
        <w:t xml:space="preserve">С целью обеспечения информационной открытости, на официальном сайте учреждения и в информационной системе "Реестр поставщиков социальных услуг Красноярского края" размещается актуальная и достоверная информация об учреждении. Разработаны тематические, информационные буклеты, памятки о социальных услугах центра. В помещениях учреждения оформлены информационные стенды. Организовано взаимодействие со СМИ, направленное на формирование положительного имиджа организации. </w:t>
      </w:r>
    </w:p>
    <w:p w:rsidR="00B3363A" w:rsidRPr="00B3363A" w:rsidRDefault="00B3363A" w:rsidP="00B3363A">
      <w:pPr>
        <w:widowControl w:val="0"/>
        <w:ind w:firstLine="709"/>
        <w:jc w:val="both"/>
        <w:rPr>
          <w:sz w:val="28"/>
          <w:szCs w:val="28"/>
          <w:highlight w:val="lightGray"/>
        </w:rPr>
      </w:pPr>
      <w:r w:rsidRPr="00E253BE">
        <w:rPr>
          <w:sz w:val="28"/>
          <w:szCs w:val="28"/>
        </w:rPr>
        <w:t>За отработанный период социальными педагогами были разработаны и оформлены информационные буклеты для детей и родителей на актуальные темы: «Скажи вредным привычкам «Нет»; «Права, обязанности несовершеннолетних»; «Топ мест г. Красноярска, где провести свой досуг», «Памятка родителям по профилактике детского суицида», «Безопасный интернет (для родителей)»,</w:t>
      </w:r>
      <w:r w:rsidRPr="00E253BE">
        <w:t xml:space="preserve"> </w:t>
      </w:r>
      <w:r w:rsidRPr="00E253BE">
        <w:rPr>
          <w:sz w:val="28"/>
          <w:szCs w:val="28"/>
        </w:rPr>
        <w:t xml:space="preserve">памятка «Меры безопасности при прогулках на улице», буклет для несовершеннолетних по противодействию </w:t>
      </w:r>
      <w:r w:rsidRPr="00E253BE">
        <w:rPr>
          <w:sz w:val="28"/>
          <w:szCs w:val="28"/>
        </w:rPr>
        <w:lastRenderedPageBreak/>
        <w:t xml:space="preserve">распространения деструктивных и запрещенных идеологий, в том числе </w:t>
      </w:r>
      <w:proofErr w:type="spellStart"/>
      <w:r w:rsidRPr="00E253BE">
        <w:rPr>
          <w:sz w:val="28"/>
          <w:szCs w:val="28"/>
        </w:rPr>
        <w:t>колумбайн</w:t>
      </w:r>
      <w:proofErr w:type="spellEnd"/>
      <w:r w:rsidRPr="00E253BE">
        <w:rPr>
          <w:sz w:val="28"/>
          <w:szCs w:val="28"/>
        </w:rPr>
        <w:t>, буклет «Как защитить ребенка от интернет-рисков?», буклет «Что такое экстремизм?», листовка «Меры предос</w:t>
      </w:r>
      <w:r>
        <w:rPr>
          <w:sz w:val="28"/>
          <w:szCs w:val="28"/>
        </w:rPr>
        <w:t xml:space="preserve">торожности в летнее время года»; «Мошенники и интернет»;  «СТОП наркотик»; </w:t>
      </w:r>
    </w:p>
    <w:p w:rsidR="00B25366" w:rsidRPr="00AF7DF0" w:rsidRDefault="00B25366" w:rsidP="00B253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7DF0">
        <w:rPr>
          <w:color w:val="auto"/>
          <w:sz w:val="28"/>
          <w:szCs w:val="28"/>
        </w:rPr>
        <w:t xml:space="preserve">Количество публикаций в </w:t>
      </w:r>
      <w:r w:rsidR="00AF7DF0" w:rsidRPr="00AF7DF0">
        <w:rPr>
          <w:color w:val="auto"/>
          <w:sz w:val="28"/>
          <w:szCs w:val="28"/>
        </w:rPr>
        <w:t xml:space="preserve">социальной </w:t>
      </w:r>
      <w:proofErr w:type="spellStart"/>
      <w:r w:rsidR="00AF7DF0" w:rsidRPr="00AF7DF0">
        <w:rPr>
          <w:color w:val="auto"/>
          <w:sz w:val="28"/>
          <w:szCs w:val="28"/>
        </w:rPr>
        <w:t>ВКонтакте</w:t>
      </w:r>
      <w:proofErr w:type="spellEnd"/>
      <w:r w:rsidRPr="00AF7DF0">
        <w:rPr>
          <w:color w:val="auto"/>
          <w:sz w:val="28"/>
          <w:szCs w:val="28"/>
        </w:rPr>
        <w:t xml:space="preserve"> и Одноклассники составило </w:t>
      </w:r>
      <w:r w:rsidR="005644E3">
        <w:rPr>
          <w:color w:val="auto"/>
          <w:sz w:val="28"/>
          <w:szCs w:val="28"/>
        </w:rPr>
        <w:t xml:space="preserve">более 500 </w:t>
      </w:r>
      <w:r w:rsidRPr="00AF7DF0">
        <w:rPr>
          <w:color w:val="auto"/>
          <w:sz w:val="28"/>
          <w:szCs w:val="28"/>
        </w:rPr>
        <w:t xml:space="preserve">публикаций, в том числе: мастер- классы; информационные посты о проведении тематических мероприятий. </w:t>
      </w:r>
    </w:p>
    <w:p w:rsidR="00731126" w:rsidRDefault="00B25366" w:rsidP="00B253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7DF0">
        <w:rPr>
          <w:color w:val="auto"/>
          <w:sz w:val="28"/>
          <w:szCs w:val="28"/>
        </w:rPr>
        <w:t>В числе первостепенных задач стоит открытость</w:t>
      </w:r>
      <w:r>
        <w:rPr>
          <w:color w:val="auto"/>
          <w:sz w:val="28"/>
          <w:szCs w:val="28"/>
        </w:rPr>
        <w:t xml:space="preserve"> деятельности учреждения.</w:t>
      </w:r>
    </w:p>
    <w:p w:rsidR="00731126" w:rsidRDefault="00731126" w:rsidP="00B253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31126">
        <w:rPr>
          <w:color w:val="auto"/>
          <w:sz w:val="28"/>
          <w:szCs w:val="28"/>
        </w:rPr>
        <w:t>На официальном сайте www.bus.gov.ru и в информационной системе «Реестр поставщиков социальных услуг Красноярского края», согласно Постановления Правительства Красноярского края от 17.12.2014 № 609-п «Об утверждении Порядка формирования и ведения реестра поставщиков социальных услуг» размещена актуальная и достоверна</w:t>
      </w:r>
      <w:r>
        <w:rPr>
          <w:color w:val="auto"/>
          <w:sz w:val="28"/>
          <w:szCs w:val="28"/>
        </w:rPr>
        <w:t>я</w:t>
      </w:r>
      <w:r w:rsidRPr="00731126">
        <w:rPr>
          <w:color w:val="auto"/>
          <w:sz w:val="28"/>
          <w:szCs w:val="28"/>
        </w:rPr>
        <w:t xml:space="preserve"> информация.</w:t>
      </w:r>
    </w:p>
    <w:p w:rsidR="005644E3" w:rsidRDefault="005644E3" w:rsidP="005644E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о проверках в 2024 году: размещена на сайте </w:t>
      </w:r>
      <w:r w:rsidRPr="00731126">
        <w:rPr>
          <w:color w:val="auto"/>
          <w:sz w:val="28"/>
          <w:szCs w:val="28"/>
        </w:rPr>
        <w:t>www.bus.gov.ru</w:t>
      </w:r>
      <w:r>
        <w:rPr>
          <w:color w:val="auto"/>
          <w:sz w:val="28"/>
          <w:szCs w:val="28"/>
        </w:rPr>
        <w:t>.</w:t>
      </w:r>
    </w:p>
    <w:p w:rsidR="00731126" w:rsidRDefault="00731126" w:rsidP="00B2536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учреждение ведется р</w:t>
      </w:r>
      <w:r w:rsidRPr="00731126">
        <w:rPr>
          <w:color w:val="auto"/>
          <w:sz w:val="28"/>
          <w:szCs w:val="28"/>
        </w:rPr>
        <w:t>егулярная и качественна</w:t>
      </w:r>
      <w:r>
        <w:rPr>
          <w:color w:val="auto"/>
          <w:sz w:val="28"/>
          <w:szCs w:val="28"/>
        </w:rPr>
        <w:t>я работа в системе «Енисей-СЭД».</w:t>
      </w:r>
    </w:p>
    <w:p w:rsidR="00B25366" w:rsidRPr="00C602CD" w:rsidRDefault="00B25366" w:rsidP="00C602C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083624">
        <w:rPr>
          <w:color w:val="auto"/>
          <w:sz w:val="28"/>
          <w:szCs w:val="28"/>
        </w:rPr>
        <w:t>На официальном сайте, в социальных сетях учреждения в 202</w:t>
      </w:r>
      <w:r w:rsidR="00200DB1">
        <w:rPr>
          <w:color w:val="auto"/>
          <w:sz w:val="28"/>
          <w:szCs w:val="28"/>
        </w:rPr>
        <w:t>4</w:t>
      </w:r>
      <w:r w:rsidRPr="00083624">
        <w:rPr>
          <w:color w:val="auto"/>
          <w:sz w:val="28"/>
          <w:szCs w:val="28"/>
        </w:rPr>
        <w:t xml:space="preserve"> году размещены информационные материалы, популяризирующие региональные проекты, входящие в национальный проект "Демография", с использованием визуального стиля; материалы, содержащие информацию о финансовой грамотности:</w:t>
      </w:r>
      <w:r w:rsidR="00C602CD">
        <w:rPr>
          <w:color w:val="auto"/>
          <w:sz w:val="28"/>
          <w:szCs w:val="28"/>
        </w:rPr>
        <w:t xml:space="preserve"> </w:t>
      </w:r>
      <w:hyperlink r:id="rId15" w:history="1">
        <w:r w:rsidRPr="003237C3">
          <w:rPr>
            <w:rStyle w:val="a5"/>
            <w:sz w:val="28"/>
            <w:szCs w:val="28"/>
          </w:rPr>
          <w:t>https://центрсемьинадежда.рф</w:t>
        </w:r>
      </w:hyperlink>
    </w:p>
    <w:p w:rsidR="00C602CD" w:rsidRDefault="00B25366" w:rsidP="005644E3">
      <w:pPr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BC0F53">
        <w:rPr>
          <w:rFonts w:eastAsiaTheme="minorEastAsia"/>
          <w:kern w:val="24"/>
          <w:sz w:val="28"/>
          <w:szCs w:val="28"/>
        </w:rPr>
        <w:t>В течение года на</w:t>
      </w:r>
      <w:r>
        <w:rPr>
          <w:rFonts w:eastAsiaTheme="minorEastAsia"/>
          <w:kern w:val="24"/>
          <w:sz w:val="28"/>
          <w:szCs w:val="28"/>
        </w:rPr>
        <w:t xml:space="preserve"> официальном сайте учреждения</w:t>
      </w:r>
      <w:r w:rsidRPr="00BC0F53">
        <w:rPr>
          <w:rFonts w:eastAsiaTheme="minorEastAsia"/>
          <w:kern w:val="24"/>
          <w:sz w:val="28"/>
          <w:szCs w:val="28"/>
        </w:rPr>
        <w:t xml:space="preserve"> специалистами осуществлялась работа по популяризации системы «ПОС» (платформа обратной связи)</w:t>
      </w:r>
      <w:r w:rsidR="00731126">
        <w:rPr>
          <w:rFonts w:eastAsiaTheme="minorEastAsia"/>
          <w:kern w:val="24"/>
          <w:sz w:val="28"/>
          <w:szCs w:val="28"/>
        </w:rPr>
        <w:t xml:space="preserve"> </w:t>
      </w:r>
      <w:r w:rsidRPr="00BC0F53">
        <w:rPr>
          <w:rFonts w:eastAsiaTheme="minorEastAsia"/>
          <w:kern w:val="24"/>
          <w:sz w:val="28"/>
          <w:szCs w:val="28"/>
        </w:rPr>
        <w:t>- «Сообщения» и «Общественное голосование», информированию наших получателей социальных услуг о мерах социальной поддержки семей с детьми в рамках проекта «Демография».</w:t>
      </w:r>
      <w:r w:rsidR="005644E3">
        <w:rPr>
          <w:rFonts w:eastAsiaTheme="minorEastAsia"/>
          <w:kern w:val="24"/>
          <w:sz w:val="28"/>
          <w:szCs w:val="28"/>
        </w:rPr>
        <w:t xml:space="preserve"> </w:t>
      </w:r>
    </w:p>
    <w:p w:rsidR="00B25366" w:rsidRDefault="00B25366" w:rsidP="00AF7DF0">
      <w:pPr>
        <w:ind w:firstLine="709"/>
        <w:jc w:val="both"/>
        <w:rPr>
          <w:sz w:val="28"/>
          <w:szCs w:val="28"/>
        </w:rPr>
      </w:pPr>
      <w:r w:rsidRPr="00AF7DF0">
        <w:rPr>
          <w:sz w:val="28"/>
          <w:szCs w:val="28"/>
        </w:rPr>
        <w:t>В</w:t>
      </w:r>
      <w:r w:rsidR="005644E3">
        <w:rPr>
          <w:sz w:val="28"/>
          <w:szCs w:val="28"/>
        </w:rPr>
        <w:t xml:space="preserve"> 2024</w:t>
      </w:r>
      <w:r w:rsidRPr="00AF7DF0">
        <w:rPr>
          <w:sz w:val="28"/>
          <w:szCs w:val="28"/>
        </w:rPr>
        <w:t xml:space="preserve"> году учреждение </w:t>
      </w:r>
      <w:r w:rsidR="00731126">
        <w:rPr>
          <w:sz w:val="28"/>
          <w:szCs w:val="28"/>
        </w:rPr>
        <w:t>активно ведет работу в системе «</w:t>
      </w:r>
      <w:proofErr w:type="spellStart"/>
      <w:r w:rsidR="00731126">
        <w:rPr>
          <w:sz w:val="28"/>
          <w:szCs w:val="28"/>
        </w:rPr>
        <w:t>Госпаблик</w:t>
      </w:r>
      <w:proofErr w:type="spellEnd"/>
      <w:r w:rsidR="00731126">
        <w:rPr>
          <w:sz w:val="28"/>
          <w:szCs w:val="28"/>
        </w:rPr>
        <w:t>».</w:t>
      </w:r>
    </w:p>
    <w:p w:rsidR="00B25366" w:rsidRPr="00965F03" w:rsidRDefault="00B25366" w:rsidP="00B25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ГОСПАБЛИКИ - </w:t>
      </w:r>
      <w:r w:rsidRPr="00965F03">
        <w:rPr>
          <w:sz w:val="28"/>
          <w:szCs w:val="28"/>
        </w:rPr>
        <w:t xml:space="preserve">система </w:t>
      </w:r>
      <w:proofErr w:type="spellStart"/>
      <w:r w:rsidRPr="00965F03">
        <w:rPr>
          <w:sz w:val="28"/>
          <w:szCs w:val="28"/>
        </w:rPr>
        <w:t>автопостинга</w:t>
      </w:r>
      <w:proofErr w:type="spellEnd"/>
      <w:r w:rsidRPr="00965F03">
        <w:rPr>
          <w:sz w:val="28"/>
          <w:szCs w:val="28"/>
        </w:rPr>
        <w:t xml:space="preserve"> в социальные сети </w:t>
      </w:r>
      <w:r w:rsidR="00B00422">
        <w:rPr>
          <w:sz w:val="28"/>
          <w:szCs w:val="28"/>
        </w:rPr>
        <w:t xml:space="preserve">                                </w:t>
      </w:r>
      <w:r w:rsidRPr="00965F03">
        <w:rPr>
          <w:sz w:val="28"/>
          <w:szCs w:val="28"/>
        </w:rPr>
        <w:t xml:space="preserve">с возможностью, централизованной </w:t>
      </w:r>
      <w:proofErr w:type="spellStart"/>
      <w:r w:rsidRPr="00965F03">
        <w:rPr>
          <w:sz w:val="28"/>
          <w:szCs w:val="28"/>
        </w:rPr>
        <w:t>модерации</w:t>
      </w:r>
      <w:proofErr w:type="spellEnd"/>
      <w:r w:rsidRPr="00965F03">
        <w:rPr>
          <w:sz w:val="28"/>
          <w:szCs w:val="28"/>
        </w:rPr>
        <w:t xml:space="preserve"> публикуемых постов.</w:t>
      </w:r>
      <w:r w:rsidRPr="00965F0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</w:t>
      </w:r>
      <w:r w:rsidRPr="00965F03">
        <w:rPr>
          <w:sz w:val="28"/>
          <w:szCs w:val="28"/>
          <w:shd w:val="clear" w:color="auto" w:fill="FFFFFF"/>
        </w:rPr>
        <w:t xml:space="preserve">аличие официального аккаунта во </w:t>
      </w:r>
      <w:proofErr w:type="spellStart"/>
      <w:r w:rsidRPr="00965F03">
        <w:rPr>
          <w:sz w:val="28"/>
          <w:szCs w:val="28"/>
          <w:shd w:val="clear" w:color="auto" w:fill="FFFFFF"/>
        </w:rPr>
        <w:t>ВКонтакте</w:t>
      </w:r>
      <w:proofErr w:type="spellEnd"/>
      <w:r w:rsidRPr="00965F03">
        <w:rPr>
          <w:sz w:val="28"/>
          <w:szCs w:val="28"/>
          <w:shd w:val="clear" w:color="auto" w:fill="FFFFFF"/>
        </w:rPr>
        <w:t xml:space="preserve"> и Одноклассниках является обязательным (Федеральный закон от 14 июля 2022 г. № 270-ФЗ </w:t>
      </w:r>
      <w:hyperlink r:id="rId16" w:history="1">
        <w:r w:rsidRPr="00965F03">
          <w:rPr>
            <w:sz w:val="28"/>
            <w:szCs w:val="28"/>
            <w:bdr w:val="none" w:sz="0" w:space="0" w:color="auto" w:frame="1"/>
            <w:shd w:val="clear" w:color="auto" w:fill="FFFFFF"/>
          </w:rPr>
          <w:t>"О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  </w:r>
      </w:hyperlink>
      <w:r>
        <w:rPr>
          <w:sz w:val="28"/>
          <w:szCs w:val="28"/>
          <w:shd w:val="clear" w:color="auto" w:fill="FFFFFF"/>
        </w:rPr>
        <w:t>).</w:t>
      </w:r>
    </w:p>
    <w:p w:rsidR="00B25366" w:rsidRDefault="00B25366" w:rsidP="005644E3">
      <w:pPr>
        <w:pStyle w:val="ac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BC0F53">
        <w:rPr>
          <w:rFonts w:eastAsiaTheme="minorEastAsia"/>
          <w:kern w:val="24"/>
          <w:sz w:val="28"/>
          <w:szCs w:val="28"/>
        </w:rPr>
        <w:t xml:space="preserve">Также на сайте и </w:t>
      </w:r>
      <w:r>
        <w:rPr>
          <w:rFonts w:eastAsiaTheme="minorEastAsia"/>
          <w:kern w:val="24"/>
          <w:sz w:val="28"/>
          <w:szCs w:val="28"/>
        </w:rPr>
        <w:t>в сообществах социальных сетей</w:t>
      </w:r>
      <w:r w:rsidRPr="00BC0F53">
        <w:rPr>
          <w:rFonts w:eastAsiaTheme="minorEastAsia"/>
          <w:kern w:val="24"/>
          <w:sz w:val="28"/>
          <w:szCs w:val="28"/>
        </w:rPr>
        <w:t xml:space="preserve"> Центра проводилась работа по доведению и соблюдению основных требований и правил пожарной безопасности пожарной безопасности в целях предупреждения пожаров по средствам размещения информационных б</w:t>
      </w:r>
      <w:r w:rsidR="005644E3">
        <w:rPr>
          <w:rFonts w:eastAsiaTheme="minorEastAsia"/>
          <w:kern w:val="24"/>
          <w:sz w:val="28"/>
          <w:szCs w:val="28"/>
        </w:rPr>
        <w:t>юллетеней пожарной безопасности.</w:t>
      </w:r>
    </w:p>
    <w:p w:rsidR="00200DB1" w:rsidRPr="005644E3" w:rsidRDefault="00200DB1" w:rsidP="005644E3">
      <w:pPr>
        <w:pStyle w:val="ac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</w:p>
    <w:p w:rsidR="00B25366" w:rsidRPr="000738EC" w:rsidRDefault="00B25366" w:rsidP="00965F03">
      <w:pPr>
        <w:widowControl w:val="0"/>
        <w:tabs>
          <w:tab w:val="left" w:pos="3960"/>
        </w:tabs>
        <w:jc w:val="both"/>
        <w:rPr>
          <w:sz w:val="28"/>
          <w:szCs w:val="28"/>
          <w:lang w:eastAsia="en-US"/>
        </w:rPr>
      </w:pPr>
    </w:p>
    <w:p w:rsidR="00060DD1" w:rsidRPr="000738EC" w:rsidRDefault="00060DD1" w:rsidP="00217C42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0738EC">
        <w:rPr>
          <w:b/>
          <w:sz w:val="28"/>
          <w:szCs w:val="28"/>
        </w:rPr>
        <w:lastRenderedPageBreak/>
        <w:t xml:space="preserve">Информирование граждан об оказываемых услугах </w:t>
      </w:r>
      <w:r w:rsidR="00C602CD">
        <w:rPr>
          <w:b/>
          <w:sz w:val="28"/>
          <w:szCs w:val="28"/>
        </w:rPr>
        <w:t xml:space="preserve">                             </w:t>
      </w:r>
      <w:r w:rsidRPr="000738EC">
        <w:rPr>
          <w:b/>
          <w:sz w:val="28"/>
          <w:szCs w:val="28"/>
        </w:rPr>
        <w:t xml:space="preserve">КГБУ СО «Центр семьи Надежда»: </w:t>
      </w:r>
    </w:p>
    <w:p w:rsidR="00060DD1" w:rsidRPr="000738EC" w:rsidRDefault="00060DD1" w:rsidP="00217C42">
      <w:pPr>
        <w:ind w:firstLine="851"/>
        <w:contextualSpacing/>
        <w:mirrorIndents/>
        <w:jc w:val="both"/>
        <w:rPr>
          <w:sz w:val="28"/>
          <w:szCs w:val="28"/>
        </w:rPr>
      </w:pPr>
      <w:r w:rsidRPr="000738EC">
        <w:rPr>
          <w:sz w:val="28"/>
          <w:szCs w:val="28"/>
        </w:rPr>
        <w:t xml:space="preserve">- на сайте Центра размещено более </w:t>
      </w:r>
      <w:r w:rsidR="00AF7DF0">
        <w:rPr>
          <w:sz w:val="28"/>
          <w:szCs w:val="28"/>
        </w:rPr>
        <w:t>300</w:t>
      </w:r>
      <w:r w:rsidRPr="000738EC">
        <w:rPr>
          <w:sz w:val="28"/>
          <w:szCs w:val="28"/>
        </w:rPr>
        <w:t xml:space="preserve"> фотоотчетов с информаций о проведенных мероприятиях, </w:t>
      </w:r>
    </w:p>
    <w:p w:rsidR="00BA4CA3" w:rsidRPr="000738EC" w:rsidRDefault="00060DD1" w:rsidP="00217C42">
      <w:pPr>
        <w:ind w:firstLine="851"/>
        <w:jc w:val="both"/>
        <w:rPr>
          <w:sz w:val="28"/>
          <w:szCs w:val="28"/>
        </w:rPr>
      </w:pPr>
      <w:r w:rsidRPr="000738EC">
        <w:rPr>
          <w:sz w:val="28"/>
          <w:szCs w:val="28"/>
        </w:rPr>
        <w:t xml:space="preserve"> - в социальных сетях в «</w:t>
      </w:r>
      <w:proofErr w:type="spellStart"/>
      <w:r w:rsidRPr="000738EC">
        <w:rPr>
          <w:sz w:val="28"/>
          <w:szCs w:val="28"/>
        </w:rPr>
        <w:t>ВКонтакте</w:t>
      </w:r>
      <w:proofErr w:type="spellEnd"/>
      <w:r w:rsidRPr="000738EC">
        <w:rPr>
          <w:sz w:val="28"/>
          <w:szCs w:val="28"/>
        </w:rPr>
        <w:t>», «Од</w:t>
      </w:r>
      <w:r w:rsidR="00E7296A" w:rsidRPr="000738EC">
        <w:rPr>
          <w:sz w:val="28"/>
          <w:szCs w:val="28"/>
        </w:rPr>
        <w:t xml:space="preserve">ноклассники» </w:t>
      </w:r>
      <w:r w:rsidR="009E7941" w:rsidRPr="000738EC">
        <w:rPr>
          <w:sz w:val="28"/>
          <w:szCs w:val="28"/>
        </w:rPr>
        <w:t>опубликовано публикации</w:t>
      </w:r>
      <w:r w:rsidRPr="000738EC">
        <w:rPr>
          <w:sz w:val="28"/>
          <w:szCs w:val="28"/>
        </w:rPr>
        <w:t xml:space="preserve"> и видео – занятий, мастер-классов.  </w:t>
      </w:r>
    </w:p>
    <w:p w:rsidR="00D228CA" w:rsidRDefault="00DF4D79" w:rsidP="00217C42">
      <w:pPr>
        <w:contextualSpacing/>
        <w:jc w:val="both"/>
        <w:rPr>
          <w:color w:val="0000FF"/>
          <w:sz w:val="28"/>
          <w:szCs w:val="28"/>
          <w:u w:val="single"/>
        </w:rPr>
      </w:pPr>
      <w:hyperlink r:id="rId17" w:history="1">
        <w:r w:rsidR="00060DD1" w:rsidRPr="000738EC">
          <w:rPr>
            <w:color w:val="0000FF"/>
            <w:sz w:val="28"/>
            <w:szCs w:val="28"/>
            <w:u w:val="single"/>
          </w:rPr>
          <w:t>https://www.центрсемьинадежда.рф</w:t>
        </w:r>
      </w:hyperlink>
    </w:p>
    <w:p w:rsidR="00D228CA" w:rsidRDefault="00D228CA" w:rsidP="00217C42">
      <w:pPr>
        <w:suppressAutoHyphens w:val="0"/>
        <w:rPr>
          <w:color w:val="0000FF"/>
          <w:sz w:val="28"/>
          <w:szCs w:val="28"/>
          <w:u w:val="single"/>
          <w:lang w:eastAsia="ru-RU"/>
        </w:rPr>
      </w:pPr>
    </w:p>
    <w:p w:rsidR="00D228CA" w:rsidRDefault="00D228CA" w:rsidP="00217C42">
      <w:pPr>
        <w:suppressAutoHyphens w:val="0"/>
        <w:rPr>
          <w:sz w:val="28"/>
          <w:szCs w:val="28"/>
          <w:lang w:eastAsia="ru-RU"/>
        </w:rPr>
      </w:pPr>
    </w:p>
    <w:p w:rsidR="00AF7DF0" w:rsidRDefault="00B27E08" w:rsidP="000738EC">
      <w:pPr>
        <w:suppressAutoHyphens w:val="0"/>
        <w:rPr>
          <w:sz w:val="28"/>
          <w:szCs w:val="28"/>
          <w:lang w:eastAsia="ru-RU"/>
        </w:rPr>
      </w:pPr>
      <w:r w:rsidRPr="009C46C6">
        <w:rPr>
          <w:noProof/>
          <w:sz w:val="28"/>
          <w:szCs w:val="28"/>
          <w:lang w:eastAsia="ru-RU"/>
        </w:rPr>
        <w:drawing>
          <wp:inline distT="0" distB="0" distL="0" distR="0" wp14:anchorId="05F4548E" wp14:editId="095C7C11">
            <wp:extent cx="1595591" cy="2257425"/>
            <wp:effectExtent l="0" t="0" r="5080" b="0"/>
            <wp:docPr id="1" name="Рисунок 1" descr="C:\Users\Пользователь\Desktop\Q-код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Q-код\qr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06" cy="228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86E" w:rsidRDefault="0008386E" w:rsidP="00B27E08">
      <w:pPr>
        <w:shd w:val="clear" w:color="auto" w:fill="FFFFFF"/>
        <w:jc w:val="both"/>
        <w:rPr>
          <w:b/>
          <w:color w:val="000000"/>
          <w:position w:val="2"/>
          <w:sz w:val="28"/>
          <w:szCs w:val="28"/>
        </w:rPr>
      </w:pPr>
    </w:p>
    <w:p w:rsidR="007D194A" w:rsidRDefault="0037121B" w:rsidP="007D194A">
      <w:pPr>
        <w:shd w:val="clear" w:color="auto" w:fill="FFFFFF"/>
        <w:ind w:firstLine="709"/>
        <w:jc w:val="both"/>
        <w:rPr>
          <w:b/>
          <w:color w:val="000000"/>
          <w:position w:val="2"/>
          <w:sz w:val="28"/>
          <w:szCs w:val="28"/>
        </w:rPr>
      </w:pPr>
      <w:r w:rsidRPr="000738EC">
        <w:rPr>
          <w:b/>
          <w:color w:val="000000"/>
          <w:position w:val="2"/>
          <w:sz w:val="28"/>
          <w:szCs w:val="28"/>
        </w:rPr>
        <w:t>На 202</w:t>
      </w:r>
      <w:r w:rsidR="005644E3">
        <w:rPr>
          <w:b/>
          <w:color w:val="000000"/>
          <w:position w:val="2"/>
          <w:sz w:val="28"/>
          <w:szCs w:val="28"/>
        </w:rPr>
        <w:t>5</w:t>
      </w:r>
      <w:r w:rsidRPr="000738EC">
        <w:rPr>
          <w:b/>
          <w:color w:val="000000"/>
          <w:position w:val="2"/>
          <w:sz w:val="28"/>
          <w:szCs w:val="28"/>
        </w:rPr>
        <w:t xml:space="preserve"> год по результатам </w:t>
      </w:r>
      <w:r w:rsidR="00697425">
        <w:rPr>
          <w:b/>
          <w:color w:val="000000"/>
          <w:position w:val="2"/>
          <w:sz w:val="28"/>
          <w:szCs w:val="28"/>
        </w:rPr>
        <w:t>публичного отчета руководителя У</w:t>
      </w:r>
      <w:r w:rsidRPr="000738EC">
        <w:rPr>
          <w:b/>
          <w:color w:val="000000"/>
          <w:position w:val="2"/>
          <w:sz w:val="28"/>
          <w:szCs w:val="28"/>
        </w:rPr>
        <w:t>чреждения определены след</w:t>
      </w:r>
      <w:r w:rsidR="00697425">
        <w:rPr>
          <w:b/>
          <w:color w:val="000000"/>
          <w:position w:val="2"/>
          <w:sz w:val="28"/>
          <w:szCs w:val="28"/>
        </w:rPr>
        <w:t>ующие направления деятельности У</w:t>
      </w:r>
      <w:r w:rsidRPr="000738EC">
        <w:rPr>
          <w:b/>
          <w:color w:val="000000"/>
          <w:position w:val="2"/>
          <w:sz w:val="28"/>
          <w:szCs w:val="28"/>
        </w:rPr>
        <w:t>чреждения</w:t>
      </w:r>
      <w:r w:rsidR="00FD5CE2" w:rsidRPr="000738EC">
        <w:rPr>
          <w:b/>
          <w:color w:val="000000"/>
          <w:position w:val="2"/>
          <w:sz w:val="28"/>
          <w:szCs w:val="28"/>
        </w:rPr>
        <w:t>:</w:t>
      </w:r>
    </w:p>
    <w:p w:rsidR="001D75E9" w:rsidRPr="005644E3" w:rsidRDefault="007D194A" w:rsidP="005644E3">
      <w:pPr>
        <w:pStyle w:val="ad"/>
        <w:numPr>
          <w:ilvl w:val="0"/>
          <w:numId w:val="1"/>
        </w:numPr>
        <w:shd w:val="clear" w:color="auto" w:fill="FFFFFF"/>
        <w:jc w:val="both"/>
        <w:rPr>
          <w:color w:val="000000"/>
          <w:position w:val="2"/>
          <w:sz w:val="28"/>
          <w:szCs w:val="28"/>
        </w:rPr>
      </w:pPr>
      <w:r w:rsidRPr="007D194A">
        <w:rPr>
          <w:color w:val="000000"/>
          <w:position w:val="2"/>
          <w:sz w:val="28"/>
          <w:szCs w:val="28"/>
        </w:rPr>
        <w:t xml:space="preserve">Выполнение государственного задания;    </w:t>
      </w:r>
    </w:p>
    <w:p w:rsidR="007D194A" w:rsidRPr="007D194A" w:rsidRDefault="001D75E9" w:rsidP="00F3650B">
      <w:pPr>
        <w:pStyle w:val="ad"/>
        <w:numPr>
          <w:ilvl w:val="0"/>
          <w:numId w:val="1"/>
        </w:numPr>
        <w:shd w:val="clear" w:color="auto" w:fill="FFFFFF"/>
        <w:jc w:val="both"/>
        <w:rPr>
          <w:color w:val="000000"/>
          <w:position w:val="2"/>
          <w:sz w:val="28"/>
          <w:szCs w:val="28"/>
        </w:rPr>
      </w:pPr>
      <w:r>
        <w:rPr>
          <w:sz w:val="28"/>
          <w:szCs w:val="28"/>
        </w:rPr>
        <w:t>Выполнение плана мероприя</w:t>
      </w:r>
      <w:r w:rsidR="005644E3">
        <w:rPr>
          <w:sz w:val="28"/>
          <w:szCs w:val="28"/>
        </w:rPr>
        <w:t>тий, приуроченного к «80-летию Победы в Великой Отечественной войне</w:t>
      </w:r>
      <w:r>
        <w:rPr>
          <w:sz w:val="28"/>
          <w:szCs w:val="28"/>
        </w:rPr>
        <w:t>»;</w:t>
      </w:r>
      <w:r w:rsidR="007D194A" w:rsidRPr="007D194A">
        <w:rPr>
          <w:sz w:val="28"/>
          <w:szCs w:val="28"/>
        </w:rPr>
        <w:t xml:space="preserve"> </w:t>
      </w:r>
    </w:p>
    <w:p w:rsidR="007D7231" w:rsidRPr="007D194A" w:rsidRDefault="007D7231" w:rsidP="00F3650B">
      <w:pPr>
        <w:pStyle w:val="ad"/>
        <w:numPr>
          <w:ilvl w:val="0"/>
          <w:numId w:val="1"/>
        </w:numPr>
        <w:shd w:val="clear" w:color="auto" w:fill="FFFFFF"/>
        <w:jc w:val="both"/>
        <w:rPr>
          <w:b/>
          <w:color w:val="000000"/>
          <w:position w:val="2"/>
          <w:sz w:val="28"/>
          <w:szCs w:val="28"/>
        </w:rPr>
      </w:pPr>
      <w:r w:rsidRPr="007D194A">
        <w:rPr>
          <w:sz w:val="28"/>
          <w:szCs w:val="28"/>
        </w:rPr>
        <w:t>п</w:t>
      </w:r>
      <w:r w:rsidR="00FD5CE2" w:rsidRPr="007D194A">
        <w:rPr>
          <w:sz w:val="28"/>
          <w:szCs w:val="28"/>
        </w:rPr>
        <w:t>овышение качества жизни семе</w:t>
      </w:r>
      <w:r w:rsidRPr="007D194A">
        <w:rPr>
          <w:sz w:val="28"/>
          <w:szCs w:val="28"/>
        </w:rPr>
        <w:t>й с детьми путем эффективного</w:t>
      </w:r>
    </w:p>
    <w:p w:rsidR="009E7941" w:rsidRPr="007D194A" w:rsidRDefault="007D7231" w:rsidP="00F3650B">
      <w:pPr>
        <w:shd w:val="clear" w:color="auto" w:fill="FFFFFF"/>
        <w:jc w:val="both"/>
        <w:rPr>
          <w:sz w:val="28"/>
          <w:szCs w:val="28"/>
        </w:rPr>
      </w:pPr>
      <w:r w:rsidRPr="007D194A">
        <w:rPr>
          <w:sz w:val="28"/>
          <w:szCs w:val="28"/>
        </w:rPr>
        <w:t xml:space="preserve">и </w:t>
      </w:r>
      <w:r w:rsidR="00FD5CE2" w:rsidRPr="007D194A">
        <w:rPr>
          <w:sz w:val="28"/>
          <w:szCs w:val="28"/>
        </w:rPr>
        <w:t>результативного социального обслуживания;</w:t>
      </w:r>
    </w:p>
    <w:p w:rsidR="009E7941" w:rsidRPr="007D194A" w:rsidRDefault="009E7941" w:rsidP="00F3650B">
      <w:pPr>
        <w:pStyle w:val="ad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7D194A">
        <w:rPr>
          <w:rFonts w:eastAsiaTheme="minorEastAsia"/>
          <w:color w:val="000000" w:themeColor="text1"/>
          <w:spacing w:val="-3"/>
          <w:kern w:val="24"/>
          <w:sz w:val="28"/>
          <w:szCs w:val="28"/>
        </w:rPr>
        <w:t>поддержка</w:t>
      </w:r>
      <w:r w:rsidRPr="007D194A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 xml:space="preserve"> </w:t>
      </w:r>
      <w:r w:rsidRPr="007D194A">
        <w:rPr>
          <w:rFonts w:eastAsiaTheme="minorEastAsia"/>
          <w:bCs/>
          <w:color w:val="000000" w:themeColor="text1"/>
          <w:spacing w:val="-2"/>
          <w:kern w:val="24"/>
          <w:sz w:val="28"/>
          <w:szCs w:val="28"/>
        </w:rPr>
        <w:t>участников</w:t>
      </w:r>
      <w:r w:rsidRPr="007D194A">
        <w:rPr>
          <w:rFonts w:eastAsiaTheme="minorEastAsia"/>
          <w:bCs/>
          <w:color w:val="000000" w:themeColor="text1"/>
          <w:spacing w:val="10"/>
          <w:kern w:val="24"/>
          <w:sz w:val="28"/>
          <w:szCs w:val="28"/>
        </w:rPr>
        <w:t xml:space="preserve"> </w:t>
      </w:r>
      <w:r w:rsidRPr="007D194A">
        <w:rPr>
          <w:rFonts w:eastAsiaTheme="minorEastAsia"/>
          <w:bCs/>
          <w:color w:val="000000" w:themeColor="text1"/>
          <w:spacing w:val="-1"/>
          <w:kern w:val="24"/>
          <w:sz w:val="28"/>
          <w:szCs w:val="28"/>
        </w:rPr>
        <w:t xml:space="preserve">СВО </w:t>
      </w:r>
      <w:r w:rsidRPr="007D194A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и</w:t>
      </w:r>
      <w:r w:rsidRPr="007D194A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7D194A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членов</w:t>
      </w:r>
      <w:r w:rsidRPr="007D194A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r w:rsidRPr="007D194A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их</w:t>
      </w:r>
      <w:r w:rsidRPr="007D194A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7D194A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семей</w:t>
      </w:r>
      <w:r w:rsidR="00DA7E4F" w:rsidRPr="007D194A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;</w:t>
      </w:r>
    </w:p>
    <w:p w:rsidR="007D7231" w:rsidRPr="007D194A" w:rsidRDefault="007D7231" w:rsidP="00F3650B">
      <w:pPr>
        <w:pStyle w:val="ad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7D194A">
        <w:rPr>
          <w:color w:val="000000" w:themeColor="text1"/>
          <w:sz w:val="28"/>
          <w:szCs w:val="28"/>
        </w:rPr>
        <w:t>о</w:t>
      </w:r>
      <w:r w:rsidR="00FD5CE2" w:rsidRPr="007D194A">
        <w:rPr>
          <w:color w:val="000000" w:themeColor="text1"/>
          <w:sz w:val="28"/>
          <w:szCs w:val="28"/>
        </w:rPr>
        <w:t>беспечение открытости и доступности информации</w:t>
      </w:r>
      <w:r w:rsidRPr="007D194A">
        <w:rPr>
          <w:color w:val="000000" w:themeColor="text1"/>
          <w:sz w:val="28"/>
          <w:szCs w:val="28"/>
        </w:rPr>
        <w:t xml:space="preserve"> о деятельности</w:t>
      </w:r>
    </w:p>
    <w:p w:rsidR="009E7941" w:rsidRPr="009E7941" w:rsidRDefault="00FD064C" w:rsidP="00F3650B">
      <w:pPr>
        <w:jc w:val="both"/>
        <w:rPr>
          <w:color w:val="000000" w:themeColor="text1"/>
          <w:sz w:val="28"/>
          <w:szCs w:val="28"/>
        </w:rPr>
      </w:pPr>
      <w:r w:rsidRPr="007D194A">
        <w:rPr>
          <w:color w:val="000000" w:themeColor="text1"/>
          <w:sz w:val="28"/>
          <w:szCs w:val="28"/>
        </w:rPr>
        <w:t xml:space="preserve">учреждения </w:t>
      </w:r>
      <w:r w:rsidR="00B27E08">
        <w:rPr>
          <w:color w:val="000000" w:themeColor="text1"/>
          <w:sz w:val="28"/>
          <w:szCs w:val="28"/>
        </w:rPr>
        <w:t>в телекоммуникационной сети Интернет</w:t>
      </w:r>
      <w:r w:rsidR="005644E3">
        <w:rPr>
          <w:color w:val="000000" w:themeColor="text1"/>
          <w:sz w:val="28"/>
          <w:szCs w:val="28"/>
        </w:rPr>
        <w:t xml:space="preserve"> (работа в системе «</w:t>
      </w:r>
      <w:proofErr w:type="spellStart"/>
      <w:r w:rsidR="005644E3">
        <w:rPr>
          <w:color w:val="000000" w:themeColor="text1"/>
          <w:sz w:val="28"/>
          <w:szCs w:val="28"/>
        </w:rPr>
        <w:t>Госпаблик</w:t>
      </w:r>
      <w:proofErr w:type="spellEnd"/>
      <w:r w:rsidR="005644E3">
        <w:rPr>
          <w:color w:val="000000" w:themeColor="text1"/>
          <w:sz w:val="28"/>
          <w:szCs w:val="28"/>
        </w:rPr>
        <w:t>»)</w:t>
      </w:r>
      <w:r w:rsidR="002949AD" w:rsidRPr="009E7941">
        <w:rPr>
          <w:color w:val="000000" w:themeColor="text1"/>
          <w:sz w:val="28"/>
          <w:szCs w:val="28"/>
        </w:rPr>
        <w:t>;</w:t>
      </w:r>
    </w:p>
    <w:p w:rsidR="007D7231" w:rsidRPr="009E7941" w:rsidRDefault="007D7231" w:rsidP="00F3650B">
      <w:pPr>
        <w:pStyle w:val="ad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9E7941">
        <w:rPr>
          <w:color w:val="000000" w:themeColor="text1"/>
          <w:sz w:val="28"/>
          <w:szCs w:val="28"/>
        </w:rPr>
        <w:t>и</w:t>
      </w:r>
      <w:r w:rsidR="00FD5CE2" w:rsidRPr="009E7941">
        <w:rPr>
          <w:color w:val="000000" w:themeColor="text1"/>
          <w:sz w:val="28"/>
          <w:szCs w:val="28"/>
        </w:rPr>
        <w:t xml:space="preserve">нформированность получателей </w:t>
      </w:r>
      <w:r w:rsidRPr="009E7941">
        <w:rPr>
          <w:color w:val="000000" w:themeColor="text1"/>
          <w:sz w:val="28"/>
          <w:szCs w:val="28"/>
        </w:rPr>
        <w:t>социальных услуг о национальных</w:t>
      </w:r>
    </w:p>
    <w:p w:rsidR="007D7231" w:rsidRPr="009E7941" w:rsidRDefault="00E7296A" w:rsidP="00F3650B">
      <w:pPr>
        <w:jc w:val="both"/>
        <w:rPr>
          <w:color w:val="000000" w:themeColor="text1"/>
          <w:sz w:val="28"/>
          <w:szCs w:val="28"/>
        </w:rPr>
      </w:pPr>
      <w:r w:rsidRPr="009E7941">
        <w:rPr>
          <w:color w:val="000000" w:themeColor="text1"/>
          <w:sz w:val="28"/>
          <w:szCs w:val="28"/>
        </w:rPr>
        <w:t>проектах России</w:t>
      </w:r>
      <w:r w:rsidR="007D7231" w:rsidRPr="009E7941">
        <w:rPr>
          <w:color w:val="000000" w:themeColor="text1"/>
          <w:sz w:val="28"/>
          <w:szCs w:val="28"/>
        </w:rPr>
        <w:t>;</w:t>
      </w:r>
    </w:p>
    <w:p w:rsidR="002949AD" w:rsidRPr="000738EC" w:rsidRDefault="007D7231" w:rsidP="00F3650B">
      <w:pPr>
        <w:pStyle w:val="ad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0738EC">
        <w:rPr>
          <w:color w:val="000000"/>
          <w:sz w:val="28"/>
          <w:szCs w:val="28"/>
        </w:rPr>
        <w:t>р</w:t>
      </w:r>
      <w:r w:rsidR="002949AD" w:rsidRPr="000738EC">
        <w:rPr>
          <w:color w:val="000000"/>
          <w:sz w:val="28"/>
          <w:szCs w:val="28"/>
        </w:rPr>
        <w:t>еализация мероприятий</w:t>
      </w:r>
      <w:r w:rsidRPr="000738EC">
        <w:rPr>
          <w:color w:val="000000"/>
          <w:sz w:val="28"/>
          <w:szCs w:val="28"/>
        </w:rPr>
        <w:t xml:space="preserve"> национального проекта «Демография»;</w:t>
      </w:r>
    </w:p>
    <w:p w:rsidR="007D7231" w:rsidRPr="000738EC" w:rsidRDefault="007D7231" w:rsidP="00F3650B">
      <w:pPr>
        <w:pStyle w:val="ad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0738EC">
        <w:rPr>
          <w:color w:val="000000"/>
          <w:sz w:val="28"/>
          <w:szCs w:val="28"/>
        </w:rPr>
        <w:t>п</w:t>
      </w:r>
      <w:r w:rsidR="00FD5CE2" w:rsidRPr="000738EC">
        <w:rPr>
          <w:color w:val="000000"/>
          <w:sz w:val="28"/>
          <w:szCs w:val="28"/>
        </w:rPr>
        <w:t>овышение квалификации сотруднико</w:t>
      </w:r>
      <w:r w:rsidRPr="000738EC">
        <w:rPr>
          <w:color w:val="000000"/>
          <w:sz w:val="28"/>
          <w:szCs w:val="28"/>
        </w:rPr>
        <w:t>в, в том числе самообразование,</w:t>
      </w:r>
    </w:p>
    <w:p w:rsidR="00FD5CE2" w:rsidRPr="0028169C" w:rsidRDefault="00FD5CE2" w:rsidP="00F3650B">
      <w:pPr>
        <w:jc w:val="both"/>
        <w:rPr>
          <w:color w:val="000000"/>
          <w:sz w:val="28"/>
          <w:szCs w:val="28"/>
        </w:rPr>
      </w:pPr>
      <w:r w:rsidRPr="000738EC">
        <w:rPr>
          <w:color w:val="000000"/>
          <w:sz w:val="28"/>
          <w:szCs w:val="28"/>
        </w:rPr>
        <w:t>внутриорганизационное обучение, КПК, участие в конкурсах</w:t>
      </w:r>
      <w:r w:rsidRPr="007D7231">
        <w:rPr>
          <w:color w:val="000000"/>
          <w:sz w:val="28"/>
          <w:szCs w:val="28"/>
        </w:rPr>
        <w:t xml:space="preserve"> профессионального мастерства, форумах, конференциях.</w:t>
      </w:r>
    </w:p>
    <w:p w:rsidR="00FD5CE2" w:rsidRDefault="00FD5CE2" w:rsidP="00F3650B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169C" w:rsidRDefault="0028169C" w:rsidP="00F3650B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CE2" w:rsidRPr="00B055B7" w:rsidRDefault="00FD5CE2" w:rsidP="0028169C">
      <w:pPr>
        <w:pStyle w:val="a8"/>
        <w:tabs>
          <w:tab w:val="left" w:pos="735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>
        <w:rPr>
          <w:rFonts w:ascii="Times New Roman" w:hAnsi="Times New Roman" w:cs="Times New Roman"/>
          <w:sz w:val="28"/>
          <w:szCs w:val="28"/>
        </w:rPr>
        <w:tab/>
        <w:t>М.Б.</w:t>
      </w:r>
      <w:r w:rsidR="008F0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Шалаева</w:t>
      </w:r>
    </w:p>
    <w:p w:rsidR="00AA772E" w:rsidRDefault="007279CC">
      <w:r>
        <w:t>КГБУ СО «Центр семьи «Надежда»</w:t>
      </w:r>
    </w:p>
    <w:sectPr w:rsidR="00AA772E" w:rsidSect="0028169C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MS Gothic"/>
    <w:charset w:val="00"/>
    <w:family w:val="auto"/>
    <w:pitch w:val="variable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3C4"/>
    <w:multiLevelType w:val="hybridMultilevel"/>
    <w:tmpl w:val="53045C16"/>
    <w:lvl w:ilvl="0" w:tplc="8716F8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411146"/>
    <w:multiLevelType w:val="hybridMultilevel"/>
    <w:tmpl w:val="FB4E7F16"/>
    <w:lvl w:ilvl="0" w:tplc="3BD0F66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5F6967"/>
    <w:multiLevelType w:val="hybridMultilevel"/>
    <w:tmpl w:val="6EB21A72"/>
    <w:lvl w:ilvl="0" w:tplc="B3149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EC6E7C"/>
    <w:multiLevelType w:val="hybridMultilevel"/>
    <w:tmpl w:val="C510A4D2"/>
    <w:lvl w:ilvl="0" w:tplc="B7000C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497A3F"/>
    <w:multiLevelType w:val="hybridMultilevel"/>
    <w:tmpl w:val="3BFA7394"/>
    <w:lvl w:ilvl="0" w:tplc="AAE6A9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056E03"/>
    <w:multiLevelType w:val="hybridMultilevel"/>
    <w:tmpl w:val="62FCF374"/>
    <w:lvl w:ilvl="0" w:tplc="AAE6A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711C"/>
    <w:multiLevelType w:val="hybridMultilevel"/>
    <w:tmpl w:val="114E3368"/>
    <w:lvl w:ilvl="0" w:tplc="F258D68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A52FE2"/>
    <w:multiLevelType w:val="hybridMultilevel"/>
    <w:tmpl w:val="49E2BF3C"/>
    <w:lvl w:ilvl="0" w:tplc="DA7EC0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B2137B"/>
    <w:multiLevelType w:val="hybridMultilevel"/>
    <w:tmpl w:val="0400E7E0"/>
    <w:lvl w:ilvl="0" w:tplc="DA7EC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A4279"/>
    <w:multiLevelType w:val="multilevel"/>
    <w:tmpl w:val="C36233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7565EB"/>
    <w:multiLevelType w:val="hybridMultilevel"/>
    <w:tmpl w:val="E6529650"/>
    <w:lvl w:ilvl="0" w:tplc="0419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11" w15:restartNumberingAfterBreak="0">
    <w:nsid w:val="6BA43E9F"/>
    <w:multiLevelType w:val="hybridMultilevel"/>
    <w:tmpl w:val="1798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85EAD"/>
    <w:multiLevelType w:val="hybridMultilevel"/>
    <w:tmpl w:val="B8401456"/>
    <w:lvl w:ilvl="0" w:tplc="AAE6A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42F3A"/>
    <w:multiLevelType w:val="hybridMultilevel"/>
    <w:tmpl w:val="FCACDC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2033F1F"/>
    <w:multiLevelType w:val="hybridMultilevel"/>
    <w:tmpl w:val="E772A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A2285"/>
    <w:multiLevelType w:val="hybridMultilevel"/>
    <w:tmpl w:val="9970DF1E"/>
    <w:lvl w:ilvl="0" w:tplc="018CA3F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6"/>
  </w:num>
  <w:num w:numId="7">
    <w:abstractNumId w:val="15"/>
  </w:num>
  <w:num w:numId="8">
    <w:abstractNumId w:val="5"/>
  </w:num>
  <w:num w:numId="9">
    <w:abstractNumId w:val="4"/>
  </w:num>
  <w:num w:numId="10">
    <w:abstractNumId w:val="2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61"/>
    <w:rsid w:val="0005678C"/>
    <w:rsid w:val="00060DD1"/>
    <w:rsid w:val="000738EC"/>
    <w:rsid w:val="00083624"/>
    <w:rsid w:val="0008386E"/>
    <w:rsid w:val="00084C29"/>
    <w:rsid w:val="000B3AB9"/>
    <w:rsid w:val="000C0D9B"/>
    <w:rsid w:val="000C0E39"/>
    <w:rsid w:val="000F3C2B"/>
    <w:rsid w:val="000F62F6"/>
    <w:rsid w:val="000F65B7"/>
    <w:rsid w:val="0010569E"/>
    <w:rsid w:val="001209FC"/>
    <w:rsid w:val="00135164"/>
    <w:rsid w:val="00194D64"/>
    <w:rsid w:val="001C1D6B"/>
    <w:rsid w:val="001C34A8"/>
    <w:rsid w:val="001D265A"/>
    <w:rsid w:val="001D75E9"/>
    <w:rsid w:val="001E70EB"/>
    <w:rsid w:val="00200DB1"/>
    <w:rsid w:val="00212B35"/>
    <w:rsid w:val="00217C42"/>
    <w:rsid w:val="00230AAF"/>
    <w:rsid w:val="00237BAC"/>
    <w:rsid w:val="0028169C"/>
    <w:rsid w:val="00293241"/>
    <w:rsid w:val="002949AD"/>
    <w:rsid w:val="00327861"/>
    <w:rsid w:val="00350858"/>
    <w:rsid w:val="0036763C"/>
    <w:rsid w:val="0037121B"/>
    <w:rsid w:val="00374F6B"/>
    <w:rsid w:val="00390849"/>
    <w:rsid w:val="003A293D"/>
    <w:rsid w:val="003A53EB"/>
    <w:rsid w:val="004004E3"/>
    <w:rsid w:val="00401489"/>
    <w:rsid w:val="00407D6A"/>
    <w:rsid w:val="00417812"/>
    <w:rsid w:val="004231FE"/>
    <w:rsid w:val="00433C09"/>
    <w:rsid w:val="00435961"/>
    <w:rsid w:val="00447F0D"/>
    <w:rsid w:val="004A5728"/>
    <w:rsid w:val="004B6A9D"/>
    <w:rsid w:val="004C1000"/>
    <w:rsid w:val="004C247C"/>
    <w:rsid w:val="00516C32"/>
    <w:rsid w:val="005201C2"/>
    <w:rsid w:val="0052316A"/>
    <w:rsid w:val="0052789C"/>
    <w:rsid w:val="0053040D"/>
    <w:rsid w:val="00554B0B"/>
    <w:rsid w:val="00561575"/>
    <w:rsid w:val="005644E3"/>
    <w:rsid w:val="0057374A"/>
    <w:rsid w:val="00584813"/>
    <w:rsid w:val="00594381"/>
    <w:rsid w:val="00595F41"/>
    <w:rsid w:val="005A19F9"/>
    <w:rsid w:val="005B009D"/>
    <w:rsid w:val="005C4396"/>
    <w:rsid w:val="005D12FF"/>
    <w:rsid w:val="005D4D90"/>
    <w:rsid w:val="005F1F61"/>
    <w:rsid w:val="00604E31"/>
    <w:rsid w:val="006116D6"/>
    <w:rsid w:val="006270D2"/>
    <w:rsid w:val="00645774"/>
    <w:rsid w:val="00657896"/>
    <w:rsid w:val="00657C88"/>
    <w:rsid w:val="00674032"/>
    <w:rsid w:val="0069012E"/>
    <w:rsid w:val="006947E5"/>
    <w:rsid w:val="00697425"/>
    <w:rsid w:val="006A1B00"/>
    <w:rsid w:val="006C7687"/>
    <w:rsid w:val="006E42D5"/>
    <w:rsid w:val="006F77B1"/>
    <w:rsid w:val="0070546B"/>
    <w:rsid w:val="007077C7"/>
    <w:rsid w:val="00710591"/>
    <w:rsid w:val="007279CC"/>
    <w:rsid w:val="00731126"/>
    <w:rsid w:val="0073387F"/>
    <w:rsid w:val="0074756D"/>
    <w:rsid w:val="00771E26"/>
    <w:rsid w:val="007A18F5"/>
    <w:rsid w:val="007A4B80"/>
    <w:rsid w:val="007B1FC0"/>
    <w:rsid w:val="007B6261"/>
    <w:rsid w:val="007C3ACE"/>
    <w:rsid w:val="007D194A"/>
    <w:rsid w:val="007D2912"/>
    <w:rsid w:val="007D7231"/>
    <w:rsid w:val="007E0A5B"/>
    <w:rsid w:val="007F1EF8"/>
    <w:rsid w:val="007F4B2A"/>
    <w:rsid w:val="00806F2A"/>
    <w:rsid w:val="008302B8"/>
    <w:rsid w:val="008325A1"/>
    <w:rsid w:val="00856F49"/>
    <w:rsid w:val="0088614E"/>
    <w:rsid w:val="00896C88"/>
    <w:rsid w:val="008A4EB8"/>
    <w:rsid w:val="008A60D0"/>
    <w:rsid w:val="008C5AE0"/>
    <w:rsid w:val="008D0A3E"/>
    <w:rsid w:val="008D2571"/>
    <w:rsid w:val="008D48D1"/>
    <w:rsid w:val="008E069B"/>
    <w:rsid w:val="008F090F"/>
    <w:rsid w:val="00916C33"/>
    <w:rsid w:val="0092022A"/>
    <w:rsid w:val="00922264"/>
    <w:rsid w:val="009648E6"/>
    <w:rsid w:val="00965F03"/>
    <w:rsid w:val="00985841"/>
    <w:rsid w:val="009C46C6"/>
    <w:rsid w:val="009E7941"/>
    <w:rsid w:val="009F4CA9"/>
    <w:rsid w:val="00AA64B1"/>
    <w:rsid w:val="00AA772E"/>
    <w:rsid w:val="00AB66D0"/>
    <w:rsid w:val="00AF4C84"/>
    <w:rsid w:val="00AF7DF0"/>
    <w:rsid w:val="00B00422"/>
    <w:rsid w:val="00B07F93"/>
    <w:rsid w:val="00B1011E"/>
    <w:rsid w:val="00B10B38"/>
    <w:rsid w:val="00B24089"/>
    <w:rsid w:val="00B25366"/>
    <w:rsid w:val="00B27E08"/>
    <w:rsid w:val="00B3363A"/>
    <w:rsid w:val="00B44AE5"/>
    <w:rsid w:val="00B44C2A"/>
    <w:rsid w:val="00B56E90"/>
    <w:rsid w:val="00B76680"/>
    <w:rsid w:val="00B84A4C"/>
    <w:rsid w:val="00B97FA3"/>
    <w:rsid w:val="00BA4CA3"/>
    <w:rsid w:val="00BA7477"/>
    <w:rsid w:val="00BB304B"/>
    <w:rsid w:val="00BC0F53"/>
    <w:rsid w:val="00BC163E"/>
    <w:rsid w:val="00BC47E8"/>
    <w:rsid w:val="00BC5740"/>
    <w:rsid w:val="00BE57CD"/>
    <w:rsid w:val="00C118D7"/>
    <w:rsid w:val="00C33A8E"/>
    <w:rsid w:val="00C367C6"/>
    <w:rsid w:val="00C602CD"/>
    <w:rsid w:val="00C73351"/>
    <w:rsid w:val="00C83E1A"/>
    <w:rsid w:val="00C96737"/>
    <w:rsid w:val="00CA48B5"/>
    <w:rsid w:val="00CF0AB3"/>
    <w:rsid w:val="00D10C5E"/>
    <w:rsid w:val="00D21EC6"/>
    <w:rsid w:val="00D228CA"/>
    <w:rsid w:val="00D22D93"/>
    <w:rsid w:val="00D43954"/>
    <w:rsid w:val="00D43999"/>
    <w:rsid w:val="00D44A19"/>
    <w:rsid w:val="00D55E38"/>
    <w:rsid w:val="00D73EF5"/>
    <w:rsid w:val="00D816E0"/>
    <w:rsid w:val="00D8419C"/>
    <w:rsid w:val="00D919BE"/>
    <w:rsid w:val="00DA7E4F"/>
    <w:rsid w:val="00DC7D7A"/>
    <w:rsid w:val="00DD36CA"/>
    <w:rsid w:val="00DF4D79"/>
    <w:rsid w:val="00E05A6F"/>
    <w:rsid w:val="00E10EAB"/>
    <w:rsid w:val="00E47CFF"/>
    <w:rsid w:val="00E536E3"/>
    <w:rsid w:val="00E5594D"/>
    <w:rsid w:val="00E6434A"/>
    <w:rsid w:val="00E7296A"/>
    <w:rsid w:val="00E83F5A"/>
    <w:rsid w:val="00E859BD"/>
    <w:rsid w:val="00E869D8"/>
    <w:rsid w:val="00E976A7"/>
    <w:rsid w:val="00EA0D51"/>
    <w:rsid w:val="00EB19CD"/>
    <w:rsid w:val="00EC7AFC"/>
    <w:rsid w:val="00F13E8A"/>
    <w:rsid w:val="00F3650B"/>
    <w:rsid w:val="00F9795D"/>
    <w:rsid w:val="00FA29D3"/>
    <w:rsid w:val="00FB7B1B"/>
    <w:rsid w:val="00FD064C"/>
    <w:rsid w:val="00FD381B"/>
    <w:rsid w:val="00FD5CE2"/>
    <w:rsid w:val="00FE0C1D"/>
    <w:rsid w:val="00FF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62A5"/>
  <w15:docId w15:val="{3E08A01F-E5DA-4DF2-94FF-4B0D9FAC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C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rsid w:val="00FD5CE2"/>
    <w:rPr>
      <w:rFonts w:ascii="Courier New" w:hAnsi="Courier New" w:cs="Courier New"/>
    </w:rPr>
  </w:style>
  <w:style w:type="paragraph" w:styleId="a4">
    <w:name w:val="Plain Text"/>
    <w:basedOn w:val="a"/>
    <w:link w:val="a3"/>
    <w:rsid w:val="00FD5CE2"/>
    <w:pPr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FD5CE2"/>
    <w:rPr>
      <w:rFonts w:ascii="Consolas" w:eastAsia="Times New Roman" w:hAnsi="Consolas" w:cs="Times New Roman"/>
      <w:sz w:val="21"/>
      <w:szCs w:val="21"/>
      <w:lang w:eastAsia="zh-CN"/>
    </w:rPr>
  </w:style>
  <w:style w:type="character" w:styleId="a5">
    <w:name w:val="Hyperlink"/>
    <w:rsid w:val="00FD5CE2"/>
    <w:rPr>
      <w:color w:val="0000FF"/>
      <w:u w:val="single"/>
    </w:rPr>
  </w:style>
  <w:style w:type="paragraph" w:styleId="a6">
    <w:name w:val="No Spacing"/>
    <w:link w:val="a7"/>
    <w:uiPriority w:val="1"/>
    <w:qFormat/>
    <w:rsid w:val="00FD5CE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8">
    <w:name w:val="Body Text Indent"/>
    <w:basedOn w:val="a"/>
    <w:link w:val="a9"/>
    <w:rsid w:val="00FD5CE2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rsid w:val="00FD5CE2"/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FD5C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FD5CE2"/>
    <w:rPr>
      <w:rFonts w:ascii="Calibri" w:eastAsia="Calibri" w:hAnsi="Calibri" w:cs="Times New Roman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856F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6F49"/>
    <w:rPr>
      <w:rFonts w:ascii="Tahoma" w:eastAsia="Times New Roman" w:hAnsi="Tahoma" w:cs="Tahoma"/>
      <w:sz w:val="16"/>
      <w:szCs w:val="16"/>
      <w:lang w:eastAsia="zh-CN"/>
    </w:rPr>
  </w:style>
  <w:style w:type="paragraph" w:styleId="ac">
    <w:name w:val="Normal (Web)"/>
    <w:basedOn w:val="a"/>
    <w:uiPriority w:val="99"/>
    <w:unhideWhenUsed/>
    <w:rsid w:val="00BC0F5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List Paragraph"/>
    <w:basedOn w:val="a"/>
    <w:uiPriority w:val="34"/>
    <w:qFormat/>
    <w:rsid w:val="007D7231"/>
    <w:pPr>
      <w:ind w:left="720"/>
      <w:contextualSpacing/>
    </w:pPr>
  </w:style>
  <w:style w:type="paragraph" w:customStyle="1" w:styleId="10">
    <w:name w:val="Без интервала1"/>
    <w:rsid w:val="00922264"/>
    <w:pPr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073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60">
    <w:name w:val="Сетка таблицы60"/>
    <w:basedOn w:val="a1"/>
    <w:next w:val="ae"/>
    <w:rsid w:val="00FE0C1D"/>
    <w:pPr>
      <w:widowControl w:val="0"/>
      <w:spacing w:after="0" w:line="240" w:lineRule="auto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FE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F9795D"/>
    <w:pPr>
      <w:widowControl w:val="0"/>
      <w:autoSpaceDN w:val="0"/>
      <w:spacing w:after="120"/>
      <w:jc w:val="both"/>
    </w:pPr>
    <w:rPr>
      <w:rFonts w:eastAsia="Andale Sans UI" w:cs="Tahoma"/>
      <w:kern w:val="3"/>
      <w:lang w:val="de-DE" w:eastAsia="ja-JP" w:bidi="fa-IR"/>
    </w:rPr>
  </w:style>
  <w:style w:type="character" w:customStyle="1" w:styleId="2">
    <w:name w:val="Основной текст (2)_"/>
    <w:link w:val="20"/>
    <w:uiPriority w:val="99"/>
    <w:locked/>
    <w:rsid w:val="00F9795D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9795D"/>
    <w:pPr>
      <w:widowControl w:val="0"/>
      <w:shd w:val="clear" w:color="auto" w:fill="FFFFFF"/>
      <w:suppressAutoHyphens w:val="0"/>
      <w:spacing w:after="240"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Strong"/>
    <w:uiPriority w:val="99"/>
    <w:qFormat/>
    <w:rsid w:val="00F9795D"/>
    <w:rPr>
      <w:b/>
      <w:bCs/>
    </w:rPr>
  </w:style>
  <w:style w:type="paragraph" w:styleId="af0">
    <w:name w:val="Body Text"/>
    <w:basedOn w:val="a"/>
    <w:link w:val="af1"/>
    <w:semiHidden/>
    <w:rsid w:val="00194D64"/>
    <w:pPr>
      <w:suppressAutoHyphens w:val="0"/>
      <w:spacing w:after="120"/>
    </w:pPr>
    <w:rPr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194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B6A9D"/>
    <w:pPr>
      <w:suppressAutoHyphens/>
      <w:autoSpaceDN w:val="0"/>
      <w:spacing w:line="254" w:lineRule="auto"/>
    </w:pPr>
    <w:rPr>
      <w:rFonts w:ascii="Calibri" w:eastAsiaTheme="minorEastAsia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2684821561528" TargetMode="External"/><Relationship Id="rId13" Type="http://schemas.openxmlformats.org/officeDocument/2006/relationships/hyperlink" Target="https://vk.com/centr_nadezhda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vk.com/centr_nadezhda" TargetMode="External"/><Relationship Id="rId12" Type="http://schemas.openxmlformats.org/officeDocument/2006/relationships/hyperlink" Target="https://xn--80aalacacio3bjd9aon5d3f.xn--p1ai/content/%D0%B4%D0%B5%D1%82%D1%81%D0%BA%D0%B8%D0%B9-%D1%82%D0%B5%D0%BB%D0%B5%D1%84%D0%BE%D0%BD-%D0%B4%D0%BE%D0%B2%D0%B5%D1%80%D0%B8%D1%8F-1" TargetMode="External"/><Relationship Id="rId17" Type="http://schemas.openxmlformats.org/officeDocument/2006/relationships/hyperlink" Target="https://www.&#1094;&#1077;&#1085;&#1090;&#1088;&#1089;&#1077;&#1084;&#1100;&#1080;&#1085;&#1072;&#1076;&#1077;&#1078;&#1076;&#1072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404992163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xn--80aalacacio3bjd9aon5d3f.xn--p1ai/content/%D0%BF%D0%BE%D1%81%D0%B5%D1%89%D0%B5%D0%BD%D0%B8%D0%B5-%D0%BA%D1%80%D0%B0%D1%81%D0%BD%D0%BE%D1%8F%D1%80%D1%81%D0%BA%D0%BE%D0%B3%D0%BE-%D0%BA%D1%80%D0%B0%D0%B5%D0%B2%D0%B5%D0%B4%D1%87%D0%B5%D1%81%D0%BA%D0%BE%D0%B3%D0%BE-%D0%BC%D1%83%D0%B7%D0%B5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94;&#1077;&#1085;&#1090;&#1088;&#1089;&#1077;&#1084;&#1100;&#1080;&#1085;&#1072;&#1076;&#1077;&#1078;&#1076;&#1072;.&#1088;&#1092;" TargetMode="External"/><Relationship Id="rId10" Type="http://schemas.openxmlformats.org/officeDocument/2006/relationships/hyperlink" Target="https://xn--80aalacacio3bjd9aon5d3f.xn--p1ai/content/%D0%BC%D0%B5%D1%80%D0%BE%D0%BF%D1%80%D0%B8%D1%8F%D1%82%D0%B8%D0%B5-%D0%B2-%D1%80%D0%B0%D0%BC%D0%BA%D0%B0%D1%85-%D0%B2%D1%81%D0%B5%D1%80%D0%BE%D1%81%D1%81%D0%B8%D0%B9%D1%81%D0%BA%D0%BE%D0%B3%D0%BE-%D0%BC%D0%B5%D1%81%D1%8F%D1%87%D0%BD%D0%B8%D0%BA%D0%B0-%D0%B0%D0%BD%D1%82%D0%B8%D0%BD%D0%B0%D1%80%D0%BA%D0%BE%D1%82%D0%B8%D1%87%D0%B5%D1%81%D0%BA%D0%BE%D0%B9-%D0%BD%D0%B0%D0%BF%D1%80%D0%B0%D0%B2%D0%BB%D0%B5%D0%BD%D0%BD%D0%BE%D1%81%D1%82%D0%B8-%D0%B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alacacio3bjd9aon5d3f.xn--p1ai/content/%D0%B2%D1%81%D0%B5%D1%80%D0%BE%D1%81%D1%81%D0%B8%D0%B9%D1%81%D0%BA%D0%B8%D0%B9-%D1%81%D0%BF%D0%B5%D1%86%D0%B8%D0%B0%D0%BB%D0%B8%D0%B7%D0%B8%D1%80%D0%BE%D0%B2%D0%B0%D0%BD%D0%BD%D1%8B%D0%B9-%D1%84%D0%BE%D1%80%D1%83%D0%BC-%C2%AB%D1%81%D0%BE%D0%B2%D1%80%D0%B5%D0%BC%D0%B5%D0%BD%D0%BD%D1%8B%D0%B5-%D1%81%D0%B8%D1%81%D1%82%D0%B5%D0%BC%D1%8B-%D0%B1%D0%B5%D0%B7%D0%BE%D0%BF%D0%B0%D1%81%D0%BD%D0%BE%D1%81%D1%82%D0%B8-%E2%80%93-%D0%B0%D0%BD%D1%82%D0%B8%D1%82%D0%B5%D1%80%D1%80%D0%BE%D1%80%C2%BB" TargetMode="External"/><Relationship Id="rId14" Type="http://schemas.openxmlformats.org/officeDocument/2006/relationships/hyperlink" Target="https://ok.ru/group52684821561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3469-5BA1-40CF-9F89-1BEDC629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31</Pages>
  <Words>9411</Words>
  <Characters>53649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152</cp:revision>
  <cp:lastPrinted>2024-04-26T08:06:00Z</cp:lastPrinted>
  <dcterms:created xsi:type="dcterms:W3CDTF">2022-02-10T13:23:00Z</dcterms:created>
  <dcterms:modified xsi:type="dcterms:W3CDTF">2025-04-17T05:50:00Z</dcterms:modified>
</cp:coreProperties>
</file>