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E09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МИНИСТЕРСТВО</w:t>
      </w:r>
    </w:p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9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социальной политики Красноярского края </w:t>
      </w:r>
    </w:p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КРАЕВОЕ ГОСУДАРСТВЕННОЕ УЧРЕЖДЕНИЕ </w:t>
      </w:r>
    </w:p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СОЦИАЛЬНОГО ОБСЛУЖИВАНИЯ </w:t>
      </w:r>
    </w:p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социальной помощи семье и детям «Надежда»</w:t>
      </w:r>
    </w:p>
    <w:p w:rsidR="00EE09DC" w:rsidRPr="00EE09DC" w:rsidRDefault="00EE09DC" w:rsidP="00EE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КГБУ СО «Центр семьи «Надежда»</w:t>
      </w:r>
    </w:p>
    <w:p w:rsidR="00EE09DC" w:rsidRPr="00EE09DC" w:rsidRDefault="00EE09DC" w:rsidP="00EE09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Железнодорожников ул., д. 30, пом. 211, г. Красноярск, 660075, </w:t>
      </w:r>
    </w:p>
    <w:p w:rsidR="00EE09DC" w:rsidRPr="00EE09DC" w:rsidRDefault="00EE09DC" w:rsidP="00EE09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(8-391) 221-61-27, факс: (8-391) 211-95-51, Е-</w:t>
      </w:r>
      <w:r w:rsidRPr="00EE09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E0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9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</w:t>
      </w:r>
      <w:r w:rsidRPr="00EE09DC">
        <w:rPr>
          <w:rFonts w:ascii="Times New Roman" w:eastAsia="Times New Roman" w:hAnsi="Times New Roman" w:cs="Times New Roman"/>
          <w:sz w:val="24"/>
          <w:szCs w:val="24"/>
          <w:lang w:eastAsia="ru-RU"/>
        </w:rPr>
        <w:t>005@</w:t>
      </w:r>
      <w:r w:rsidRPr="00EE09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</w:t>
      </w:r>
      <w:r w:rsidRPr="00EE09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E09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E09DC" w:rsidRPr="00EE09DC" w:rsidRDefault="00EE09DC" w:rsidP="00EE09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35111948, ОГРН 1142468032190, ИНН/КПП 2460254495/246001001</w:t>
      </w:r>
    </w:p>
    <w:p w:rsidR="00EE09DC" w:rsidRDefault="00EE09DC" w:rsidP="00790DD0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</w:p>
    <w:p w:rsidR="001914BB" w:rsidRDefault="001914BB" w:rsidP="00790DD0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</w:pPr>
    </w:p>
    <w:p w:rsidR="00EE09DC" w:rsidRDefault="00EE09DC" w:rsidP="00790DD0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</w:pPr>
    </w:p>
    <w:p w:rsidR="00EE09DC" w:rsidRDefault="00EE09DC" w:rsidP="00790DD0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</w:pPr>
    </w:p>
    <w:p w:rsidR="00EE09DC" w:rsidRPr="00EE09DC" w:rsidRDefault="00EE09DC" w:rsidP="00790DD0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</w:pPr>
    </w:p>
    <w:p w:rsidR="000F371F" w:rsidRDefault="00EE09DC" w:rsidP="00EE09DC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  <w:t xml:space="preserve">Программа </w:t>
      </w:r>
      <w:r w:rsidR="000F371F"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  <w:t xml:space="preserve">клуба настольных игр </w:t>
      </w:r>
    </w:p>
    <w:p w:rsidR="00EE09DC" w:rsidRPr="00EE09DC" w:rsidRDefault="000F371F" w:rsidP="00EE09DC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  <w:t>Активити</w:t>
      </w:r>
      <w:proofErr w:type="spellEnd"/>
      <w:r w:rsidR="00EE09DC">
        <w:rPr>
          <w:rFonts w:ascii="Times New Roman" w:eastAsia="Times New Roman" w:hAnsi="Times New Roman" w:cs="Times New Roman"/>
          <w:b/>
          <w:i/>
          <w:color w:val="000000"/>
          <w:kern w:val="36"/>
          <w:sz w:val="36"/>
          <w:szCs w:val="28"/>
          <w:lang w:eastAsia="ru-RU"/>
        </w:rPr>
        <w:t>»</w:t>
      </w:r>
    </w:p>
    <w:p w:rsidR="00EE09DC" w:rsidRPr="00EE09DC" w:rsidRDefault="00643716" w:rsidP="00EE09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77470</wp:posOffset>
            </wp:positionV>
            <wp:extent cx="2505075" cy="1665605"/>
            <wp:effectExtent l="0" t="0" r="9525" b="0"/>
            <wp:wrapTight wrapText="bothSides">
              <wp:wrapPolygon edited="0">
                <wp:start x="0" y="0"/>
                <wp:lineTo x="0" y="21246"/>
                <wp:lineTo x="21518" y="21246"/>
                <wp:lineTo x="21518" y="0"/>
                <wp:lineTo x="0" y="0"/>
              </wp:wrapPolygon>
            </wp:wrapTight>
            <wp:docPr id="1" name="Рисунок 1" descr="Экивоки | Купить настольную игру в магазинах Hobby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ивоки | Купить настольную игру в магазинах Hobby Gam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09DC" w:rsidRP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E09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Составитель:</w:t>
      </w:r>
    </w:p>
    <w:p w:rsidR="00EE09DC" w:rsidRP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E09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Социальный педагог </w:t>
      </w:r>
    </w:p>
    <w:p w:rsidR="00EE09DC" w:rsidRPr="00EE09DC" w:rsidRDefault="00EE09DC" w:rsidP="00EE09D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EE09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Пестерева</w:t>
      </w:r>
      <w:proofErr w:type="spellEnd"/>
      <w:r w:rsidRPr="00EE09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Ольга Владимировна </w:t>
      </w:r>
    </w:p>
    <w:p w:rsidR="001914BB" w:rsidRDefault="00D85A4D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DC" w:rsidRPr="001914BB" w:rsidRDefault="00EE09DC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BB" w:rsidRPr="001914BB" w:rsidRDefault="001914BB" w:rsidP="0064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D0824" w:rsidRDefault="0093248D" w:rsidP="007D0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48D">
        <w:rPr>
          <w:rFonts w:ascii="Times New Roman" w:hAnsi="Times New Roman" w:cs="Times New Roman"/>
          <w:b/>
          <w:sz w:val="28"/>
          <w:szCs w:val="28"/>
        </w:rPr>
        <w:lastRenderedPageBreak/>
        <w:t>Краткое описание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248D" w:rsidRPr="002D59B4" w:rsidRDefault="0093248D" w:rsidP="007D0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48D" w:rsidRPr="0093248D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8D">
        <w:rPr>
          <w:rFonts w:ascii="Times New Roman" w:hAnsi="Times New Roman" w:cs="Times New Roman"/>
          <w:sz w:val="28"/>
          <w:szCs w:val="28"/>
        </w:rPr>
        <w:t xml:space="preserve">Чем заняться подростку в свободное время, кроме компьютера и гаджета? Куда можно пойти вместе с родителями? Где папа и сын, мама и дочь будут не на противоположных сторонах, а в одной команде? Это может случиться за игровым столом в нашем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248D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бе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 w:rsidRPr="0093248D">
        <w:rPr>
          <w:rFonts w:ascii="Times New Roman" w:hAnsi="Times New Roman" w:cs="Times New Roman"/>
          <w:sz w:val="28"/>
          <w:szCs w:val="28"/>
        </w:rPr>
        <w:t>»!</w:t>
      </w:r>
    </w:p>
    <w:p w:rsidR="0093248D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Pr="0093248D">
        <w:rPr>
          <w:rFonts w:ascii="Times New Roman" w:hAnsi="Times New Roman" w:cs="Times New Roman"/>
          <w:sz w:val="28"/>
          <w:szCs w:val="28"/>
        </w:rPr>
        <w:t xml:space="preserve"> место для культурного общения, семейного отдыха, посиделок с друзьями, где каждый сможет попробовать себя в интеллектуальной развивающей игре, способствующей личностному росту и само</w:t>
      </w:r>
      <w:r>
        <w:rPr>
          <w:rFonts w:ascii="Times New Roman" w:hAnsi="Times New Roman" w:cs="Times New Roman"/>
          <w:sz w:val="28"/>
          <w:szCs w:val="28"/>
        </w:rPr>
        <w:t xml:space="preserve">реализации. </w:t>
      </w:r>
    </w:p>
    <w:p w:rsidR="0093248D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В учебный период дети большую часть вре</w:t>
      </w:r>
      <w:r>
        <w:rPr>
          <w:rFonts w:ascii="Times New Roman" w:hAnsi="Times New Roman" w:cs="Times New Roman"/>
          <w:sz w:val="28"/>
          <w:szCs w:val="28"/>
        </w:rPr>
        <w:t xml:space="preserve">мени проводят дома. Дома всегда </w:t>
      </w:r>
      <w:r w:rsidRPr="00EC4C88">
        <w:rPr>
          <w:rFonts w:ascii="Times New Roman" w:hAnsi="Times New Roman" w:cs="Times New Roman"/>
          <w:sz w:val="28"/>
          <w:szCs w:val="28"/>
        </w:rPr>
        <w:t>под рукой компьютер, планшет или телефон</w:t>
      </w:r>
      <w:r>
        <w:rPr>
          <w:rFonts w:ascii="Times New Roman" w:hAnsi="Times New Roman" w:cs="Times New Roman"/>
          <w:sz w:val="28"/>
          <w:szCs w:val="28"/>
        </w:rPr>
        <w:t xml:space="preserve">, и в них открывается целый мир </w:t>
      </w:r>
      <w:r w:rsidRPr="00EC4C88">
        <w:rPr>
          <w:rFonts w:ascii="Times New Roman" w:hAnsi="Times New Roman" w:cs="Times New Roman"/>
          <w:sz w:val="28"/>
          <w:szCs w:val="28"/>
        </w:rPr>
        <w:t>виртуальных игр и общения. Чрезмерное увлечение компьютерными</w:t>
      </w:r>
      <w:r>
        <w:rPr>
          <w:rFonts w:ascii="Times New Roman" w:hAnsi="Times New Roman" w:cs="Times New Roman"/>
          <w:sz w:val="28"/>
          <w:szCs w:val="28"/>
        </w:rPr>
        <w:t xml:space="preserve"> играми </w:t>
      </w:r>
      <w:r w:rsidRPr="00EC4C88">
        <w:rPr>
          <w:rFonts w:ascii="Times New Roman" w:hAnsi="Times New Roman" w:cs="Times New Roman"/>
          <w:sz w:val="28"/>
          <w:szCs w:val="28"/>
        </w:rPr>
        <w:t>и социальными сетями формирует з</w:t>
      </w:r>
      <w:r>
        <w:rPr>
          <w:rFonts w:ascii="Times New Roman" w:hAnsi="Times New Roman" w:cs="Times New Roman"/>
          <w:sz w:val="28"/>
          <w:szCs w:val="28"/>
        </w:rPr>
        <w:t xml:space="preserve">ависимость от них, способствует </w:t>
      </w:r>
      <w:r w:rsidRPr="00EC4C88">
        <w:rPr>
          <w:rFonts w:ascii="Times New Roman" w:hAnsi="Times New Roman" w:cs="Times New Roman"/>
          <w:sz w:val="28"/>
          <w:szCs w:val="28"/>
        </w:rPr>
        <w:t>ухудшению здоровья, приводит к социал</w:t>
      </w:r>
      <w:r>
        <w:rPr>
          <w:rFonts w:ascii="Times New Roman" w:hAnsi="Times New Roman" w:cs="Times New Roman"/>
          <w:sz w:val="28"/>
          <w:szCs w:val="28"/>
        </w:rPr>
        <w:t xml:space="preserve">ьным проблемам внутри семьи и в </w:t>
      </w:r>
      <w:r w:rsidRPr="00EC4C88">
        <w:rPr>
          <w:rFonts w:ascii="Times New Roman" w:hAnsi="Times New Roman" w:cs="Times New Roman"/>
          <w:sz w:val="28"/>
          <w:szCs w:val="28"/>
        </w:rPr>
        <w:t>обществе. Так же с 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компьютерной зависимости часто </w:t>
      </w:r>
      <w:r w:rsidRPr="00EC4C88">
        <w:rPr>
          <w:rFonts w:ascii="Times New Roman" w:hAnsi="Times New Roman" w:cs="Times New Roman"/>
          <w:sz w:val="28"/>
          <w:szCs w:val="28"/>
        </w:rPr>
        <w:t>сопоставляют рост детской преступнос</w:t>
      </w:r>
      <w:r>
        <w:rPr>
          <w:rFonts w:ascii="Times New Roman" w:hAnsi="Times New Roman" w:cs="Times New Roman"/>
          <w:sz w:val="28"/>
          <w:szCs w:val="28"/>
        </w:rPr>
        <w:t xml:space="preserve">ти. При всем вышесказанном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есть  </w:t>
      </w:r>
      <w:r w:rsidRPr="00EC4C88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EC4C88">
        <w:rPr>
          <w:rFonts w:ascii="Times New Roman" w:hAnsi="Times New Roman" w:cs="Times New Roman"/>
          <w:sz w:val="28"/>
          <w:szCs w:val="28"/>
        </w:rPr>
        <w:t xml:space="preserve"> очень даже полезные и развивающи</w:t>
      </w:r>
      <w:r>
        <w:rPr>
          <w:rFonts w:ascii="Times New Roman" w:hAnsi="Times New Roman" w:cs="Times New Roman"/>
          <w:sz w:val="28"/>
          <w:szCs w:val="28"/>
        </w:rPr>
        <w:t xml:space="preserve">е, если отведенное время на них </w:t>
      </w:r>
      <w:r w:rsidRPr="00EC4C88">
        <w:rPr>
          <w:rFonts w:ascii="Times New Roman" w:hAnsi="Times New Roman" w:cs="Times New Roman"/>
          <w:sz w:val="28"/>
          <w:szCs w:val="28"/>
        </w:rPr>
        <w:t>ограничено.</w:t>
      </w:r>
    </w:p>
    <w:p w:rsidR="0093248D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Сегодня, когда в каждом доме есть компьютер, планшет, телефон,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настольные игры отошли на задний пла</w:t>
      </w:r>
      <w:r>
        <w:rPr>
          <w:rFonts w:ascii="Times New Roman" w:hAnsi="Times New Roman" w:cs="Times New Roman"/>
          <w:sz w:val="28"/>
          <w:szCs w:val="28"/>
        </w:rPr>
        <w:t xml:space="preserve">н. Во многих семьях родители не </w:t>
      </w:r>
      <w:r w:rsidRPr="00EC4C88">
        <w:rPr>
          <w:rFonts w:ascii="Times New Roman" w:hAnsi="Times New Roman" w:cs="Times New Roman"/>
          <w:sz w:val="28"/>
          <w:szCs w:val="28"/>
        </w:rPr>
        <w:t>понимают, зачем покупать разнообразные игры, если в сети интернет полно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доступных развлекательных и ра</w:t>
      </w:r>
      <w:r>
        <w:rPr>
          <w:rFonts w:ascii="Times New Roman" w:hAnsi="Times New Roman" w:cs="Times New Roman"/>
          <w:sz w:val="28"/>
          <w:szCs w:val="28"/>
        </w:rPr>
        <w:t xml:space="preserve">звивающих игр? Кроме того, ритм </w:t>
      </w:r>
      <w:r w:rsidRPr="00EC4C88">
        <w:rPr>
          <w:rFonts w:ascii="Times New Roman" w:hAnsi="Times New Roman" w:cs="Times New Roman"/>
          <w:sz w:val="28"/>
          <w:szCs w:val="28"/>
        </w:rPr>
        <w:t>современной жизни настолько быстрый, что, порой, у взрослых нет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выделить хотя бы полчаса, чтобы поиграть с детьми. А, иногда, к сожалению,</w:t>
      </w:r>
      <w:r>
        <w:rPr>
          <w:rFonts w:ascii="Times New Roman" w:hAnsi="Times New Roman" w:cs="Times New Roman"/>
          <w:sz w:val="28"/>
          <w:szCs w:val="28"/>
        </w:rPr>
        <w:t xml:space="preserve"> и желания...</w:t>
      </w:r>
    </w:p>
    <w:p w:rsidR="0093248D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Раньше дети с нетерпением ждали папу с работы, чтобы поигр</w:t>
      </w:r>
      <w:r>
        <w:rPr>
          <w:rFonts w:ascii="Times New Roman" w:hAnsi="Times New Roman" w:cs="Times New Roman"/>
          <w:sz w:val="28"/>
          <w:szCs w:val="28"/>
        </w:rPr>
        <w:t xml:space="preserve">ать в </w:t>
      </w:r>
      <w:r w:rsidRPr="00EC4C88">
        <w:rPr>
          <w:rFonts w:ascii="Times New Roman" w:hAnsi="Times New Roman" w:cs="Times New Roman"/>
          <w:sz w:val="28"/>
          <w:szCs w:val="28"/>
        </w:rPr>
        <w:t>«Домино» или «Лото». Они с удовольс</w:t>
      </w:r>
      <w:r>
        <w:rPr>
          <w:rFonts w:ascii="Times New Roman" w:hAnsi="Times New Roman" w:cs="Times New Roman"/>
          <w:sz w:val="28"/>
          <w:szCs w:val="28"/>
        </w:rPr>
        <w:t>твием кидали кости, путешествуя фишками</w:t>
      </w:r>
      <w:r w:rsidRPr="00EC4C88">
        <w:rPr>
          <w:rFonts w:ascii="Times New Roman" w:hAnsi="Times New Roman" w:cs="Times New Roman"/>
          <w:sz w:val="28"/>
          <w:szCs w:val="28"/>
        </w:rPr>
        <w:t xml:space="preserve"> по волшебной стране. Соврем</w:t>
      </w:r>
      <w:r>
        <w:rPr>
          <w:rFonts w:ascii="Times New Roman" w:hAnsi="Times New Roman" w:cs="Times New Roman"/>
          <w:sz w:val="28"/>
          <w:szCs w:val="28"/>
        </w:rPr>
        <w:t xml:space="preserve">енные дети, хоть и живут в иных </w:t>
      </w:r>
      <w:r w:rsidRPr="00EC4C88">
        <w:rPr>
          <w:rFonts w:ascii="Times New Roman" w:hAnsi="Times New Roman" w:cs="Times New Roman"/>
          <w:sz w:val="28"/>
          <w:szCs w:val="28"/>
        </w:rPr>
        <w:t>реалиях, также любят 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48D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 клуба</w:t>
      </w:r>
      <w:r w:rsidRPr="0093248D">
        <w:rPr>
          <w:rFonts w:ascii="Times New Roman" w:hAnsi="Times New Roman" w:cs="Times New Roman"/>
          <w:sz w:val="28"/>
          <w:szCs w:val="28"/>
        </w:rPr>
        <w:t xml:space="preserve"> подразумевает включение подрастающего поколения в коллективную и свободную игровую деятельность. Здесь будет заповедь – </w:t>
      </w:r>
      <w:proofErr w:type="spellStart"/>
      <w:r w:rsidRPr="0093248D">
        <w:rPr>
          <w:rFonts w:ascii="Times New Roman" w:hAnsi="Times New Roman" w:cs="Times New Roman"/>
          <w:sz w:val="28"/>
          <w:szCs w:val="28"/>
        </w:rPr>
        <w:t>фаббингу</w:t>
      </w:r>
      <w:proofErr w:type="spellEnd"/>
      <w:r w:rsidRPr="0093248D">
        <w:rPr>
          <w:rFonts w:ascii="Times New Roman" w:hAnsi="Times New Roman" w:cs="Times New Roman"/>
          <w:sz w:val="28"/>
          <w:szCs w:val="28"/>
        </w:rPr>
        <w:t xml:space="preserve"> нет! Проще говоря, приходишь в кл</w:t>
      </w:r>
      <w:r>
        <w:rPr>
          <w:rFonts w:ascii="Times New Roman" w:hAnsi="Times New Roman" w:cs="Times New Roman"/>
          <w:sz w:val="28"/>
          <w:szCs w:val="28"/>
        </w:rPr>
        <w:t>уб – отложи смартфон в сторону.</w:t>
      </w:r>
    </w:p>
    <w:p w:rsidR="007D0824" w:rsidRDefault="0093248D" w:rsidP="00932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к</w:t>
      </w:r>
      <w:r w:rsidRPr="0093248D">
        <w:rPr>
          <w:rFonts w:ascii="Times New Roman" w:hAnsi="Times New Roman" w:cs="Times New Roman"/>
          <w:sz w:val="28"/>
          <w:szCs w:val="28"/>
        </w:rPr>
        <w:t>луба ор</w:t>
      </w:r>
      <w:r>
        <w:rPr>
          <w:rFonts w:ascii="Times New Roman" w:hAnsi="Times New Roman" w:cs="Times New Roman"/>
          <w:sz w:val="28"/>
          <w:szCs w:val="28"/>
        </w:rPr>
        <w:t>ганизована работа игровой зоны</w:t>
      </w:r>
      <w:r w:rsidRPr="0093248D">
        <w:rPr>
          <w:rFonts w:ascii="Times New Roman" w:hAnsi="Times New Roman" w:cs="Times New Roman"/>
          <w:sz w:val="28"/>
          <w:szCs w:val="28"/>
        </w:rPr>
        <w:t>, командные игры, соревнования и турниры</w:t>
      </w:r>
      <w:r>
        <w:rPr>
          <w:rFonts w:ascii="Times New Roman" w:hAnsi="Times New Roman" w:cs="Times New Roman"/>
          <w:sz w:val="28"/>
          <w:szCs w:val="28"/>
        </w:rPr>
        <w:t xml:space="preserve"> по настольному футболу</w:t>
      </w:r>
      <w:r w:rsidRPr="0093248D">
        <w:rPr>
          <w:rFonts w:ascii="Times New Roman" w:hAnsi="Times New Roman" w:cs="Times New Roman"/>
          <w:sz w:val="28"/>
          <w:szCs w:val="28"/>
        </w:rPr>
        <w:t>. Наш клуб будет интересен для тех, кто ценит время, проведенное вместе, и хочет попробовать что-то новенькое. Мы за совместный, полезный, и умный семейный досуг. Отрываемся от гаджетов и играем вместе в настол</w:t>
      </w:r>
      <w:r>
        <w:rPr>
          <w:rFonts w:ascii="Times New Roman" w:hAnsi="Times New Roman" w:cs="Times New Roman"/>
          <w:sz w:val="28"/>
          <w:szCs w:val="28"/>
        </w:rPr>
        <w:t>ьные игры.</w:t>
      </w:r>
    </w:p>
    <w:p w:rsidR="007D0824" w:rsidRPr="00EC4C88" w:rsidRDefault="007D0824" w:rsidP="007D0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4DF" w:rsidRPr="0093248D" w:rsidRDefault="00ED34DF" w:rsidP="00932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3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="006A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A49CD" w:rsidRPr="0093248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создание условий для интеллектуального, развивающего семейного досуга, предупреждения асоциального поведения подростков.</w:t>
      </w:r>
    </w:p>
    <w:p w:rsidR="006A49CD" w:rsidRPr="006A49CD" w:rsidRDefault="00ED34DF" w:rsidP="00ED3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ED3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программы:</w:t>
      </w:r>
    </w:p>
    <w:p w:rsidR="006A49CD" w:rsidRPr="006A49CD" w:rsidRDefault="006A49CD" w:rsidP="00ED34DF">
      <w:pPr>
        <w:numPr>
          <w:ilvl w:val="0"/>
          <w:numId w:val="9"/>
        </w:numPr>
        <w:shd w:val="clear" w:color="auto" w:fill="FFFFFF"/>
        <w:spacing w:after="0" w:line="240" w:lineRule="auto"/>
        <w:ind w:left="360" w:right="34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о</w:t>
      </w:r>
      <w:r w:rsidRPr="006A49CD">
        <w:rPr>
          <w:rFonts w:ascii="Times New Roman" w:hAnsi="Times New Roman" w:cs="Times New Roman"/>
          <w:sz w:val="28"/>
          <w:szCs w:val="21"/>
          <w:shd w:val="clear" w:color="auto" w:fill="FFFFFF"/>
        </w:rPr>
        <w:t>рганизация семейного досуга, вовлечение подростков и родителей в совместную интеллектуально-развивающую деятельность.</w:t>
      </w:r>
    </w:p>
    <w:p w:rsidR="00ED34DF" w:rsidRPr="00ED34DF" w:rsidRDefault="00ED34DF" w:rsidP="00ED34DF">
      <w:pPr>
        <w:numPr>
          <w:ilvl w:val="0"/>
          <w:numId w:val="9"/>
        </w:numPr>
        <w:shd w:val="clear" w:color="auto" w:fill="FFFFFF"/>
        <w:spacing w:after="0" w:line="240" w:lineRule="auto"/>
        <w:ind w:left="360" w:righ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ED34DF" w:rsidRPr="00ED34DF" w:rsidRDefault="00ED34DF" w:rsidP="00ED34DF">
      <w:pPr>
        <w:numPr>
          <w:ilvl w:val="0"/>
          <w:numId w:val="9"/>
        </w:numPr>
        <w:shd w:val="clear" w:color="auto" w:fill="FFFFFF"/>
        <w:spacing w:after="0" w:line="240" w:lineRule="auto"/>
        <w:ind w:left="360" w:righ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ED34DF" w:rsidRPr="00ED34DF" w:rsidRDefault="00ED34DF" w:rsidP="00ED34DF">
      <w:pPr>
        <w:numPr>
          <w:ilvl w:val="0"/>
          <w:numId w:val="9"/>
        </w:numPr>
        <w:shd w:val="clear" w:color="auto" w:fill="FFFFFF"/>
        <w:spacing w:after="0" w:line="240" w:lineRule="auto"/>
        <w:ind w:left="360" w:righ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творческого мышления и развитие умения решать нестандартные задачи;</w:t>
      </w:r>
    </w:p>
    <w:p w:rsidR="00ED34DF" w:rsidRPr="0093248D" w:rsidRDefault="00ED34DF" w:rsidP="00ED34DF">
      <w:pPr>
        <w:numPr>
          <w:ilvl w:val="0"/>
          <w:numId w:val="9"/>
        </w:numPr>
        <w:shd w:val="clear" w:color="auto" w:fill="FFFFFF"/>
        <w:spacing w:after="0" w:line="240" w:lineRule="auto"/>
        <w:ind w:left="360" w:righ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</w:t>
      </w:r>
      <w:r w:rsidR="00A2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48D" w:rsidRDefault="0093248D" w:rsidP="0093248D">
      <w:pPr>
        <w:shd w:val="clear" w:color="auto" w:fill="FFFFFF"/>
        <w:spacing w:after="0" w:line="240" w:lineRule="auto"/>
        <w:ind w:left="360"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8D" w:rsidRPr="0093248D" w:rsidRDefault="0093248D" w:rsidP="0093248D">
      <w:pPr>
        <w:shd w:val="clear" w:color="auto" w:fill="FFFFFF"/>
        <w:spacing w:after="0" w:line="240" w:lineRule="auto"/>
        <w:ind w:left="360" w:right="24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3248D">
        <w:rPr>
          <w:rFonts w:ascii="Times New Roman" w:eastAsia="Times New Roman" w:hAnsi="Times New Roman" w:cs="Times New Roman"/>
          <w:b/>
          <w:sz w:val="28"/>
          <w:lang w:eastAsia="ru-RU"/>
        </w:rPr>
        <w:t>Целевые группы</w:t>
      </w:r>
    </w:p>
    <w:p w:rsidR="006A49CD" w:rsidRPr="006A49CD" w:rsidRDefault="006A49CD" w:rsidP="006A49C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A49CD">
        <w:rPr>
          <w:rFonts w:ascii="Times New Roman" w:eastAsia="Times New Roman" w:hAnsi="Times New Roman" w:cs="Times New Roman"/>
          <w:sz w:val="28"/>
          <w:szCs w:val="21"/>
          <w:lang w:eastAsia="ru-RU"/>
        </w:rPr>
        <w:t>Семьи с детьми.</w:t>
      </w:r>
    </w:p>
    <w:p w:rsidR="006A49CD" w:rsidRPr="006A49CD" w:rsidRDefault="006A49CD" w:rsidP="006A49C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A49CD">
        <w:rPr>
          <w:rFonts w:ascii="Times New Roman" w:eastAsia="Times New Roman" w:hAnsi="Times New Roman" w:cs="Times New Roman"/>
          <w:sz w:val="28"/>
          <w:szCs w:val="21"/>
          <w:lang w:eastAsia="ru-RU"/>
        </w:rPr>
        <w:t>Подростки 7-15 лет.</w:t>
      </w:r>
    </w:p>
    <w:p w:rsidR="0093248D" w:rsidRDefault="006A49CD" w:rsidP="0093248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A49CD">
        <w:rPr>
          <w:rFonts w:ascii="Times New Roman" w:eastAsia="Times New Roman" w:hAnsi="Times New Roman" w:cs="Times New Roman"/>
          <w:sz w:val="28"/>
          <w:szCs w:val="21"/>
          <w:lang w:eastAsia="ru-RU"/>
        </w:rPr>
        <w:t>Подростки, склонные к асоциальному поведению.</w:t>
      </w:r>
    </w:p>
    <w:p w:rsidR="00A26889" w:rsidRPr="0093248D" w:rsidRDefault="00855E86" w:rsidP="009324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32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DB6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организации занятий</w:t>
      </w:r>
      <w:r w:rsidRPr="00932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55E86" w:rsidRPr="00855E86" w:rsidRDefault="00855E86" w:rsidP="00A2688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занятий у ребенка происходит </w:t>
      </w:r>
      <w:r w:rsidR="00A26889"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развитых</w:t>
      </w:r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</w:t>
      </w:r>
      <w:r w:rsidR="00DB6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средству развития своей личности. Данная программа состоит </w:t>
      </w:r>
      <w:r w:rsidR="00A2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системы</w:t>
      </w:r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развивающих игр. На занятиях применяются занимательные и доступные для понимания игры-ассоциации, логические и развивающие игры, </w:t>
      </w:r>
      <w:proofErr w:type="spellStart"/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лото и</w:t>
      </w:r>
      <w:bookmarkStart w:id="0" w:name="_GoBack"/>
      <w:bookmarkEnd w:id="0"/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домино различной тематики, шашки, что привлекательно для младших школьников.</w:t>
      </w:r>
    </w:p>
    <w:p w:rsidR="007F50C1" w:rsidRDefault="00855E86" w:rsidP="00A26889">
      <w:pPr>
        <w:shd w:val="clear" w:color="auto" w:fill="FFFFFF"/>
        <w:spacing w:after="0" w:line="240" w:lineRule="auto"/>
        <w:ind w:left="20" w:right="20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 этих занятиях сам оценивает свои успехи. Это создает особый положительный эмоциональный фон: раскованность, интерес, желание научиться</w:t>
      </w:r>
      <w:r w:rsidR="00A2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задания.</w:t>
      </w:r>
    </w:p>
    <w:p w:rsidR="00A26889" w:rsidRPr="00A26889" w:rsidRDefault="00A26889" w:rsidP="00A26889">
      <w:pPr>
        <w:shd w:val="clear" w:color="auto" w:fill="FFFFFF"/>
        <w:spacing w:after="0" w:line="240" w:lineRule="auto"/>
        <w:ind w:left="20" w:right="20" w:firstLine="49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C4C88" w:rsidRPr="00EC4C88" w:rsidRDefault="00EC4C88" w:rsidP="00A2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Ниже представляем краткое описание наиболее интересных игр на наш</w:t>
      </w:r>
    </w:p>
    <w:p w:rsidR="00EC4C88" w:rsidRDefault="00EC4C88" w:rsidP="00A2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взгляд, в которые любим играть с нашими семьями и друзьями.</w:t>
      </w:r>
    </w:p>
    <w:p w:rsidR="007F50C1" w:rsidRPr="00EC4C88" w:rsidRDefault="007F50C1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88" w:rsidRPr="00EC4C88" w:rsidRDefault="007F50C1" w:rsidP="00A2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C88" w:rsidRPr="00EC4C88">
        <w:rPr>
          <w:rFonts w:ascii="Times New Roman" w:hAnsi="Times New Roman" w:cs="Times New Roman"/>
          <w:sz w:val="28"/>
          <w:szCs w:val="28"/>
        </w:rPr>
        <w:t xml:space="preserve"> </w:t>
      </w:r>
      <w:r w:rsidR="00EC4C88" w:rsidRPr="007F50C1">
        <w:rPr>
          <w:rFonts w:ascii="Times New Roman" w:hAnsi="Times New Roman" w:cs="Times New Roman"/>
          <w:b/>
          <w:sz w:val="28"/>
          <w:szCs w:val="28"/>
        </w:rPr>
        <w:t>Шахматы</w:t>
      </w:r>
      <w:r w:rsidR="00EC4C88" w:rsidRPr="00EC4C88">
        <w:rPr>
          <w:rFonts w:ascii="Times New Roman" w:hAnsi="Times New Roman" w:cs="Times New Roman"/>
          <w:sz w:val="28"/>
          <w:szCs w:val="28"/>
        </w:rPr>
        <w:t xml:space="preserve"> – великолепная игра с древнейшей историей. В процессе</w:t>
      </w:r>
      <w:r w:rsidR="00A26889">
        <w:rPr>
          <w:rFonts w:ascii="Times New Roman" w:hAnsi="Times New Roman" w:cs="Times New Roman"/>
          <w:sz w:val="28"/>
          <w:szCs w:val="28"/>
        </w:rPr>
        <w:t xml:space="preserve"> </w:t>
      </w:r>
      <w:r w:rsidR="00EC4C88" w:rsidRPr="00EC4C88">
        <w:rPr>
          <w:rFonts w:ascii="Times New Roman" w:hAnsi="Times New Roman" w:cs="Times New Roman"/>
          <w:sz w:val="28"/>
          <w:szCs w:val="28"/>
        </w:rPr>
        <w:t xml:space="preserve">занятия шахматами идет активное </w:t>
      </w:r>
      <w:r>
        <w:rPr>
          <w:rFonts w:ascii="Times New Roman" w:hAnsi="Times New Roman" w:cs="Times New Roman"/>
          <w:sz w:val="28"/>
          <w:szCs w:val="28"/>
        </w:rPr>
        <w:t xml:space="preserve">развитие как логического, так и </w:t>
      </w:r>
      <w:r w:rsidR="00EC4C88" w:rsidRPr="00EC4C88">
        <w:rPr>
          <w:rFonts w:ascii="Times New Roman" w:hAnsi="Times New Roman" w:cs="Times New Roman"/>
          <w:sz w:val="28"/>
          <w:szCs w:val="28"/>
        </w:rPr>
        <w:t>абстрактного мышления. В работу вк</w:t>
      </w:r>
      <w:r>
        <w:rPr>
          <w:rFonts w:ascii="Times New Roman" w:hAnsi="Times New Roman" w:cs="Times New Roman"/>
          <w:sz w:val="28"/>
          <w:szCs w:val="28"/>
        </w:rPr>
        <w:t xml:space="preserve">лючается левое полушарие мозга, </w:t>
      </w:r>
      <w:r w:rsidR="00EC4C88" w:rsidRPr="00EC4C88">
        <w:rPr>
          <w:rFonts w:ascii="Times New Roman" w:hAnsi="Times New Roman" w:cs="Times New Roman"/>
          <w:sz w:val="28"/>
          <w:szCs w:val="28"/>
        </w:rPr>
        <w:t>отвечающее за логический ко</w:t>
      </w:r>
      <w:r>
        <w:rPr>
          <w:rFonts w:ascii="Times New Roman" w:hAnsi="Times New Roman" w:cs="Times New Roman"/>
          <w:sz w:val="28"/>
          <w:szCs w:val="28"/>
        </w:rPr>
        <w:t xml:space="preserve">мпонент, построение грамотных и </w:t>
      </w:r>
      <w:r w:rsidR="00EC4C88" w:rsidRPr="00EC4C88">
        <w:rPr>
          <w:rFonts w:ascii="Times New Roman" w:hAnsi="Times New Roman" w:cs="Times New Roman"/>
          <w:sz w:val="28"/>
          <w:szCs w:val="28"/>
        </w:rPr>
        <w:t>последовательных цепочек, не менее знач</w:t>
      </w:r>
      <w:r>
        <w:rPr>
          <w:rFonts w:ascii="Times New Roman" w:hAnsi="Times New Roman" w:cs="Times New Roman"/>
          <w:sz w:val="28"/>
          <w:szCs w:val="28"/>
        </w:rPr>
        <w:t xml:space="preserve">има и работа правого полушария, </w:t>
      </w:r>
      <w:r w:rsidR="00EC4C88" w:rsidRPr="00EC4C88">
        <w:rPr>
          <w:rFonts w:ascii="Times New Roman" w:hAnsi="Times New Roman" w:cs="Times New Roman"/>
          <w:sz w:val="28"/>
          <w:szCs w:val="28"/>
        </w:rPr>
        <w:t>которое отвечает за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и создание возможных ситуаций. </w:t>
      </w:r>
    </w:p>
    <w:p w:rsidR="00EC4C88" w:rsidRPr="00272749" w:rsidRDefault="007F50C1" w:rsidP="00A26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74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272749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="0027274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72749" w:rsidRPr="00272749">
        <w:t xml:space="preserve"> </w:t>
      </w:r>
      <w:r w:rsidR="00272749" w:rsidRPr="00272749">
        <w:rPr>
          <w:rFonts w:ascii="Times New Roman" w:hAnsi="Times New Roman" w:cs="Times New Roman"/>
          <w:sz w:val="28"/>
          <w:szCs w:val="28"/>
        </w:rPr>
        <w:t>популярная игра-головоломка для детей и взрослых, в которую одинаково интересно играть в одиночку и в компании.</w:t>
      </w:r>
      <w:r w:rsidR="00272749" w:rsidRPr="00272749">
        <w:t xml:space="preserve"> </w:t>
      </w:r>
      <w:proofErr w:type="spellStart"/>
      <w:r w:rsidR="00272749" w:rsidRPr="0027274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72749" w:rsidRPr="00272749">
        <w:rPr>
          <w:rFonts w:ascii="Times New Roman" w:hAnsi="Times New Roman" w:cs="Times New Roman"/>
          <w:sz w:val="28"/>
          <w:szCs w:val="28"/>
        </w:rPr>
        <w:t xml:space="preserve"> тренируют мелкую моторику рук, развивают внимание и усидчивость. Терпение и настойчивость — основные качества, которые понадобятся для </w:t>
      </w:r>
      <w:r w:rsidR="00272749" w:rsidRPr="00272749">
        <w:rPr>
          <w:rFonts w:ascii="Times New Roman" w:hAnsi="Times New Roman" w:cs="Times New Roman"/>
          <w:sz w:val="28"/>
          <w:szCs w:val="28"/>
        </w:rPr>
        <w:lastRenderedPageBreak/>
        <w:t>складывания элементов. Наградой станет удовлетворение от собранной картинки.</w:t>
      </w:r>
    </w:p>
    <w:p w:rsidR="006E3E34" w:rsidRDefault="007F50C1" w:rsidP="00A2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C88" w:rsidRPr="00EC4C88">
        <w:rPr>
          <w:rFonts w:ascii="Times New Roman" w:hAnsi="Times New Roman" w:cs="Times New Roman"/>
          <w:sz w:val="28"/>
          <w:szCs w:val="28"/>
        </w:rPr>
        <w:t xml:space="preserve"> </w:t>
      </w:r>
      <w:r w:rsidR="00EC4C88" w:rsidRPr="00BA21C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C4C88" w:rsidRPr="00BA21CA">
        <w:rPr>
          <w:rFonts w:ascii="Times New Roman" w:hAnsi="Times New Roman" w:cs="Times New Roman"/>
          <w:b/>
          <w:sz w:val="28"/>
          <w:szCs w:val="28"/>
        </w:rPr>
        <w:t>Имаджинариум</w:t>
      </w:r>
      <w:proofErr w:type="spellEnd"/>
      <w:r w:rsidR="00EC4C88" w:rsidRPr="00BA21CA">
        <w:rPr>
          <w:rFonts w:ascii="Times New Roman" w:hAnsi="Times New Roman" w:cs="Times New Roman"/>
          <w:b/>
          <w:sz w:val="28"/>
          <w:szCs w:val="28"/>
        </w:rPr>
        <w:t>»</w:t>
      </w:r>
      <w:r w:rsidR="00EC4C88" w:rsidRPr="00EC4C88">
        <w:rPr>
          <w:rFonts w:ascii="Times New Roman" w:hAnsi="Times New Roman" w:cs="Times New Roman"/>
          <w:sz w:val="28"/>
          <w:szCs w:val="28"/>
        </w:rPr>
        <w:t xml:space="preserve"> - </w:t>
      </w:r>
      <w:r w:rsidR="006E3E34" w:rsidRPr="006E3E34">
        <w:rPr>
          <w:rFonts w:ascii="Times New Roman" w:hAnsi="Times New Roman" w:cs="Times New Roman"/>
          <w:sz w:val="28"/>
          <w:szCs w:val="28"/>
        </w:rPr>
        <w:t>это очень простая и очень интересная игра, в которой нужно придумывать ассоциации к необычным картинкам из коробки. Картинки рисовали сумасшедшие художники, поэтому ассоциаций — от самых простых, вроде «любовь», «зима», «принципиальность», до самых сложных и безумных, в духе «Всё правильно сделал», «Где</w:t>
      </w:r>
      <w:r w:rsidR="006E3E34">
        <w:rPr>
          <w:rFonts w:ascii="Times New Roman" w:hAnsi="Times New Roman" w:cs="Times New Roman"/>
          <w:sz w:val="28"/>
          <w:szCs w:val="28"/>
        </w:rPr>
        <w:t xml:space="preserve"> драма? Опять нет драмы!»,</w:t>
      </w:r>
      <w:r w:rsidR="006E3E34" w:rsidRPr="006E3E34">
        <w:rPr>
          <w:rFonts w:ascii="Times New Roman" w:hAnsi="Times New Roman" w:cs="Times New Roman"/>
          <w:sz w:val="28"/>
          <w:szCs w:val="28"/>
        </w:rPr>
        <w:t xml:space="preserve"> может быть просто море.</w:t>
      </w:r>
    </w:p>
    <w:p w:rsidR="00BA21CA" w:rsidRDefault="007F50C1" w:rsidP="00BA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D84" w:rsidRPr="00BA21CA">
        <w:rPr>
          <w:rFonts w:ascii="Times New Roman" w:hAnsi="Times New Roman" w:cs="Times New Roman"/>
          <w:b/>
          <w:sz w:val="28"/>
          <w:szCs w:val="28"/>
        </w:rPr>
        <w:t>«Экивоки</w:t>
      </w:r>
      <w:r w:rsidR="00EC4C88" w:rsidRPr="00BA21CA">
        <w:rPr>
          <w:rFonts w:ascii="Times New Roman" w:hAnsi="Times New Roman" w:cs="Times New Roman"/>
          <w:b/>
          <w:sz w:val="28"/>
          <w:szCs w:val="28"/>
        </w:rPr>
        <w:t>»</w:t>
      </w:r>
      <w:r w:rsidR="00EC4C88" w:rsidRPr="00EC4C88">
        <w:rPr>
          <w:rFonts w:ascii="Times New Roman" w:hAnsi="Times New Roman" w:cs="Times New Roman"/>
          <w:sz w:val="28"/>
          <w:szCs w:val="28"/>
        </w:rPr>
        <w:t xml:space="preserve"> –</w:t>
      </w:r>
      <w:r w:rsidR="006E3E34">
        <w:rPr>
          <w:rFonts w:ascii="Times New Roman" w:hAnsi="Times New Roman" w:cs="Times New Roman"/>
          <w:sz w:val="28"/>
          <w:szCs w:val="28"/>
        </w:rPr>
        <w:t xml:space="preserve"> в</w:t>
      </w:r>
      <w:r w:rsidR="006E3E34" w:rsidRPr="006E3E34">
        <w:rPr>
          <w:rFonts w:ascii="Times New Roman" w:hAnsi="Times New Roman" w:cs="Times New Roman"/>
          <w:sz w:val="28"/>
          <w:szCs w:val="28"/>
        </w:rPr>
        <w:t>нутри куча способ</w:t>
      </w:r>
      <w:r w:rsidR="006E3E34">
        <w:rPr>
          <w:rFonts w:ascii="Times New Roman" w:hAnsi="Times New Roman" w:cs="Times New Roman"/>
          <w:sz w:val="28"/>
          <w:szCs w:val="28"/>
        </w:rPr>
        <w:t>ов</w:t>
      </w:r>
      <w:r w:rsidR="006E3E34" w:rsidRPr="006E3E34">
        <w:rPr>
          <w:rFonts w:ascii="Times New Roman" w:hAnsi="Times New Roman" w:cs="Times New Roman"/>
          <w:sz w:val="28"/>
          <w:szCs w:val="28"/>
        </w:rPr>
        <w:t xml:space="preserve"> объяснить слова - например, слепить из пластилина или произнести задом наперед. Но самое главное здесь - это слова</w:t>
      </w:r>
      <w:r w:rsidR="006E3E34">
        <w:rPr>
          <w:rFonts w:ascii="Times New Roman" w:hAnsi="Times New Roman" w:cs="Times New Roman"/>
          <w:sz w:val="28"/>
          <w:szCs w:val="28"/>
        </w:rPr>
        <w:t xml:space="preserve">. </w:t>
      </w:r>
      <w:r w:rsidR="006E3E34" w:rsidRPr="006E3E34">
        <w:rPr>
          <w:rFonts w:ascii="Times New Roman" w:hAnsi="Times New Roman" w:cs="Times New Roman"/>
          <w:sz w:val="28"/>
          <w:szCs w:val="28"/>
        </w:rPr>
        <w:t>Кстати да, это игра на объяснения слов, если что. Вы играете не в командах, а каждый сам за себя, и угаданные (объясненные) слова дают вам силы продвинуться по игровому полю. </w:t>
      </w:r>
    </w:p>
    <w:p w:rsidR="00BA21CA" w:rsidRDefault="007B420C" w:rsidP="00BA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C4C88" w:rsidRPr="00BA21CA">
        <w:rPr>
          <w:rFonts w:ascii="Times New Roman" w:hAnsi="Times New Roman" w:cs="Times New Roman"/>
          <w:b/>
          <w:sz w:val="28"/>
          <w:szCs w:val="28"/>
        </w:rPr>
        <w:t>«М</w:t>
      </w:r>
      <w:r w:rsidRPr="00BA21CA">
        <w:rPr>
          <w:rFonts w:ascii="Times New Roman" w:hAnsi="Times New Roman" w:cs="Times New Roman"/>
          <w:b/>
          <w:sz w:val="28"/>
          <w:szCs w:val="28"/>
        </w:rPr>
        <w:t>онополия</w:t>
      </w:r>
      <w:r w:rsidR="00BA21CA" w:rsidRPr="00BA21CA">
        <w:rPr>
          <w:rFonts w:ascii="Times New Roman" w:hAnsi="Times New Roman" w:cs="Times New Roman"/>
          <w:b/>
          <w:sz w:val="28"/>
          <w:szCs w:val="28"/>
        </w:rPr>
        <w:t>»</w:t>
      </w:r>
      <w:r w:rsidR="00BA21CA">
        <w:rPr>
          <w:rFonts w:ascii="Times New Roman" w:hAnsi="Times New Roman" w:cs="Times New Roman"/>
          <w:sz w:val="28"/>
          <w:szCs w:val="28"/>
        </w:rPr>
        <w:t xml:space="preserve"> -</w:t>
      </w:r>
      <w:r w:rsidR="00BA21CA" w:rsidRPr="00BA21CA">
        <w:rPr>
          <w:rFonts w:ascii="Times New Roman" w:hAnsi="Times New Roman" w:cs="Times New Roman"/>
          <w:sz w:val="28"/>
          <w:szCs w:val="28"/>
        </w:rPr>
        <w:t>это классическая игра, в которой Вы можете покупать, арендовать и продавать свою собственность!</w:t>
      </w:r>
    </w:p>
    <w:p w:rsidR="00EC4C88" w:rsidRPr="00D42EE4" w:rsidRDefault="00D42EE4" w:rsidP="00BA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EE4">
        <w:rPr>
          <w:rFonts w:ascii="Times New Roman" w:hAnsi="Times New Roman" w:cs="Times New Roman"/>
          <w:sz w:val="28"/>
          <w:szCs w:val="28"/>
        </w:rPr>
        <w:t xml:space="preserve">- </w:t>
      </w:r>
      <w:r w:rsidRPr="00D42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521A4" w:rsidRPr="00D42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Падающая башня</w:t>
      </w:r>
      <w:r w:rsidR="00BA21CA" w:rsidRPr="00D42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(</w:t>
      </w:r>
      <w:proofErr w:type="spellStart"/>
      <w:r w:rsidR="00BA21CA" w:rsidRPr="00D42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дженга</w:t>
      </w:r>
      <w:proofErr w:type="spellEnd"/>
      <w:r w:rsidR="00BA21CA" w:rsidRPr="00D42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)-</w:t>
      </w:r>
      <w:r w:rsidR="00BA21CA" w:rsidRPr="00D42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2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крайне популярная, медитативная и одновременно азартная настольная игра, где нужно вытаскивать брусочки из падающей </w:t>
      </w:r>
      <w:proofErr w:type="gramStart"/>
      <w:r w:rsidRPr="00D42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башни .</w:t>
      </w:r>
      <w:proofErr w:type="gramEnd"/>
      <w:r w:rsidRPr="00D42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игроки действуют, затаив дыхание, а проигрыш знаменует грохот обрушившегося строения.</w:t>
      </w:r>
    </w:p>
    <w:p w:rsidR="00EC4C88" w:rsidRDefault="00EC4C88" w:rsidP="002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749" w:rsidRPr="00272749" w:rsidRDefault="00272749" w:rsidP="002727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4C88" w:rsidRPr="00272749" w:rsidRDefault="00EC4C88" w:rsidP="00272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749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483771" w:rsidRDefault="00EC4C88" w:rsidP="00DB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В век новых технологий и интересных компьютерных новшеств, мы часто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становимся их заложниками. Часто свое свободное время мы тратим,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общаясь в социальных сетях, когда в соседней комнате одиноко сидит наша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дочь или сын, а может быть брат или сестра, уныло щелкая каналы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телевизора. Постепенно живое общение заменяется электронным. Даже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подарки мы все чаще получаем виртуальные.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Болезнью нашего времени стала зависимость людей от компьютерных игр.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Самая главная опасность, которую представляют компьютерные игры – это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возникновение игровой зависимости. Это настоящее отклонение психики,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требующее помощи квалифицированного врача и поддержки родных и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близких.</w:t>
      </w:r>
      <w:r w:rsidR="00272749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 xml:space="preserve">Часто дети и подростки просто не </w:t>
      </w:r>
      <w:r w:rsidR="00483771" w:rsidRPr="00EC4C88">
        <w:rPr>
          <w:rFonts w:ascii="Times New Roman" w:hAnsi="Times New Roman" w:cs="Times New Roman"/>
          <w:sz w:val="28"/>
          <w:szCs w:val="28"/>
        </w:rPr>
        <w:t>знают,</w:t>
      </w:r>
      <w:r w:rsidRPr="00EC4C88">
        <w:rPr>
          <w:rFonts w:ascii="Times New Roman" w:hAnsi="Times New Roman" w:cs="Times New Roman"/>
          <w:sz w:val="28"/>
          <w:szCs w:val="28"/>
        </w:rPr>
        <w:t xml:space="preserve"> чем более интересным занять свое</w:t>
      </w:r>
      <w:r w:rsidR="00DB6033">
        <w:rPr>
          <w:rFonts w:ascii="Times New Roman" w:hAnsi="Times New Roman" w:cs="Times New Roman"/>
          <w:sz w:val="28"/>
          <w:szCs w:val="28"/>
        </w:rPr>
        <w:t xml:space="preserve"> </w:t>
      </w:r>
      <w:r w:rsidRPr="00EC4C88">
        <w:rPr>
          <w:rFonts w:ascii="Times New Roman" w:hAnsi="Times New Roman" w:cs="Times New Roman"/>
          <w:sz w:val="28"/>
          <w:szCs w:val="28"/>
        </w:rPr>
        <w:t>время.</w:t>
      </w:r>
    </w:p>
    <w:p w:rsidR="00483771" w:rsidRPr="00ED34DF" w:rsidRDefault="00483771" w:rsidP="002727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Настольная игра заставляет думать, проверять и развивать свои способности, включает ребенка в соревнование </w:t>
      </w:r>
      <w:r w:rsidR="0027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другими. Участие детей в игре </w:t>
      </w:r>
      <w:r w:rsidRPr="00ED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их самоутверждению, развивает настойчивость, стремление к успеху и другие полезные мотивационные качества.</w:t>
      </w:r>
    </w:p>
    <w:p w:rsidR="00483771" w:rsidRDefault="00483771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771" w:rsidRDefault="00483771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88" w:rsidRPr="00272749" w:rsidRDefault="00EC4C88" w:rsidP="00EC4C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749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 информации и литературы:</w:t>
      </w:r>
    </w:p>
    <w:p w:rsidR="00EC4C88" w:rsidRPr="00EC4C88" w:rsidRDefault="00EC4C88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1. http://malutka.net/nastolnyi-igry-dlya-detei</w:t>
      </w:r>
    </w:p>
    <w:p w:rsidR="00EC4C88" w:rsidRPr="00EC4C88" w:rsidRDefault="00EC4C88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2. http://www.novate.ru/blogs/020315/30232/</w:t>
      </w:r>
    </w:p>
    <w:p w:rsidR="00EC4C88" w:rsidRPr="00EC4C88" w:rsidRDefault="00EC4C88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3. https://polzavred.ru/polza-shaxmat.html</w:t>
      </w:r>
    </w:p>
    <w:p w:rsidR="00EC4C88" w:rsidRPr="00EC4C88" w:rsidRDefault="00EC4C88" w:rsidP="00EC4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88">
        <w:rPr>
          <w:rFonts w:ascii="Times New Roman" w:hAnsi="Times New Roman" w:cs="Times New Roman"/>
          <w:sz w:val="28"/>
          <w:szCs w:val="28"/>
        </w:rPr>
        <w:t>4. http://vse-sekrety.ru/291-vred-i-polza-kompyuternyh-igr.html</w:t>
      </w:r>
    </w:p>
    <w:p w:rsidR="00A22063" w:rsidRPr="00075477" w:rsidRDefault="00A22063" w:rsidP="00EC4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sectPr w:rsidR="00A22063" w:rsidRPr="0007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585"/>
    <w:multiLevelType w:val="multilevel"/>
    <w:tmpl w:val="C24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05E95"/>
    <w:multiLevelType w:val="multilevel"/>
    <w:tmpl w:val="9DCE59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2646C"/>
    <w:multiLevelType w:val="hybridMultilevel"/>
    <w:tmpl w:val="8F62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0475"/>
    <w:multiLevelType w:val="multilevel"/>
    <w:tmpl w:val="4A84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C4CA2"/>
    <w:multiLevelType w:val="multilevel"/>
    <w:tmpl w:val="306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54C47"/>
    <w:multiLevelType w:val="multilevel"/>
    <w:tmpl w:val="EF34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17531"/>
    <w:multiLevelType w:val="multilevel"/>
    <w:tmpl w:val="6546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31F4B"/>
    <w:multiLevelType w:val="multilevel"/>
    <w:tmpl w:val="5F40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A234D"/>
    <w:multiLevelType w:val="multilevel"/>
    <w:tmpl w:val="E8D8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EF3DDF"/>
    <w:multiLevelType w:val="multilevel"/>
    <w:tmpl w:val="850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6C82"/>
    <w:multiLevelType w:val="multilevel"/>
    <w:tmpl w:val="E7E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A472C"/>
    <w:multiLevelType w:val="multilevel"/>
    <w:tmpl w:val="2B06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DB5FFC"/>
    <w:multiLevelType w:val="multilevel"/>
    <w:tmpl w:val="0DF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46259F"/>
    <w:multiLevelType w:val="multilevel"/>
    <w:tmpl w:val="F80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5903"/>
    <w:multiLevelType w:val="multilevel"/>
    <w:tmpl w:val="FC5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330127"/>
    <w:multiLevelType w:val="multilevel"/>
    <w:tmpl w:val="E620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D819D8"/>
    <w:multiLevelType w:val="hybridMultilevel"/>
    <w:tmpl w:val="6A6E6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136E9"/>
    <w:multiLevelType w:val="multilevel"/>
    <w:tmpl w:val="9FC6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93573E"/>
    <w:multiLevelType w:val="multilevel"/>
    <w:tmpl w:val="79B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D52C0"/>
    <w:multiLevelType w:val="hybridMultilevel"/>
    <w:tmpl w:val="2CA4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25C60"/>
    <w:multiLevelType w:val="multilevel"/>
    <w:tmpl w:val="154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1948C9"/>
    <w:multiLevelType w:val="multilevel"/>
    <w:tmpl w:val="2A44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728E2"/>
    <w:multiLevelType w:val="hybridMultilevel"/>
    <w:tmpl w:val="4188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E5276"/>
    <w:multiLevelType w:val="multilevel"/>
    <w:tmpl w:val="8CE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64C62"/>
    <w:multiLevelType w:val="hybridMultilevel"/>
    <w:tmpl w:val="8040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F47B8"/>
    <w:multiLevelType w:val="hybridMultilevel"/>
    <w:tmpl w:val="C3CE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91EBF"/>
    <w:multiLevelType w:val="multilevel"/>
    <w:tmpl w:val="6F3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470AD"/>
    <w:multiLevelType w:val="multilevel"/>
    <w:tmpl w:val="D5BA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270C2E"/>
    <w:multiLevelType w:val="hybridMultilevel"/>
    <w:tmpl w:val="4D26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3039B"/>
    <w:multiLevelType w:val="multilevel"/>
    <w:tmpl w:val="14DE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DD6083"/>
    <w:multiLevelType w:val="multilevel"/>
    <w:tmpl w:val="9BA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C954A7"/>
    <w:multiLevelType w:val="multilevel"/>
    <w:tmpl w:val="ACC2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244874"/>
    <w:multiLevelType w:val="multilevel"/>
    <w:tmpl w:val="867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25"/>
  </w:num>
  <w:num w:numId="5">
    <w:abstractNumId w:val="19"/>
  </w:num>
  <w:num w:numId="6">
    <w:abstractNumId w:val="28"/>
  </w:num>
  <w:num w:numId="7">
    <w:abstractNumId w:val="2"/>
  </w:num>
  <w:num w:numId="8">
    <w:abstractNumId w:val="16"/>
  </w:num>
  <w:num w:numId="9">
    <w:abstractNumId w:val="31"/>
  </w:num>
  <w:num w:numId="10">
    <w:abstractNumId w:val="27"/>
  </w:num>
  <w:num w:numId="11">
    <w:abstractNumId w:val="26"/>
  </w:num>
  <w:num w:numId="12">
    <w:abstractNumId w:val="20"/>
  </w:num>
  <w:num w:numId="13">
    <w:abstractNumId w:val="5"/>
  </w:num>
  <w:num w:numId="14">
    <w:abstractNumId w:val="14"/>
  </w:num>
  <w:num w:numId="15">
    <w:abstractNumId w:val="32"/>
  </w:num>
  <w:num w:numId="16">
    <w:abstractNumId w:val="13"/>
  </w:num>
  <w:num w:numId="17">
    <w:abstractNumId w:val="4"/>
  </w:num>
  <w:num w:numId="18">
    <w:abstractNumId w:val="3"/>
  </w:num>
  <w:num w:numId="19">
    <w:abstractNumId w:val="12"/>
  </w:num>
  <w:num w:numId="20">
    <w:abstractNumId w:val="11"/>
  </w:num>
  <w:num w:numId="21">
    <w:abstractNumId w:val="9"/>
  </w:num>
  <w:num w:numId="22">
    <w:abstractNumId w:val="7"/>
  </w:num>
  <w:num w:numId="23">
    <w:abstractNumId w:val="15"/>
  </w:num>
  <w:num w:numId="24">
    <w:abstractNumId w:val="1"/>
  </w:num>
  <w:num w:numId="25">
    <w:abstractNumId w:val="30"/>
  </w:num>
  <w:num w:numId="26">
    <w:abstractNumId w:val="0"/>
  </w:num>
  <w:num w:numId="27">
    <w:abstractNumId w:val="8"/>
  </w:num>
  <w:num w:numId="28">
    <w:abstractNumId w:val="23"/>
  </w:num>
  <w:num w:numId="29">
    <w:abstractNumId w:val="18"/>
  </w:num>
  <w:num w:numId="30">
    <w:abstractNumId w:val="10"/>
  </w:num>
  <w:num w:numId="31">
    <w:abstractNumId w:val="6"/>
  </w:num>
  <w:num w:numId="32">
    <w:abstractNumId w:val="2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8C"/>
    <w:rsid w:val="000521A4"/>
    <w:rsid w:val="00075477"/>
    <w:rsid w:val="0009259D"/>
    <w:rsid w:val="000C31E8"/>
    <w:rsid w:val="000F371F"/>
    <w:rsid w:val="00176FA8"/>
    <w:rsid w:val="001914BB"/>
    <w:rsid w:val="00272749"/>
    <w:rsid w:val="00290EF0"/>
    <w:rsid w:val="002D59B4"/>
    <w:rsid w:val="002F4533"/>
    <w:rsid w:val="00313646"/>
    <w:rsid w:val="003C0149"/>
    <w:rsid w:val="003F20D1"/>
    <w:rsid w:val="00442C3E"/>
    <w:rsid w:val="00483771"/>
    <w:rsid w:val="004D266E"/>
    <w:rsid w:val="00535F0C"/>
    <w:rsid w:val="00555378"/>
    <w:rsid w:val="0056237A"/>
    <w:rsid w:val="005B44BA"/>
    <w:rsid w:val="005D048C"/>
    <w:rsid w:val="00643716"/>
    <w:rsid w:val="006A49CD"/>
    <w:rsid w:val="006B1611"/>
    <w:rsid w:val="006E3CA1"/>
    <w:rsid w:val="006E3E34"/>
    <w:rsid w:val="00790DD0"/>
    <w:rsid w:val="007B420C"/>
    <w:rsid w:val="007D0824"/>
    <w:rsid w:val="007F50C1"/>
    <w:rsid w:val="00826298"/>
    <w:rsid w:val="00855E86"/>
    <w:rsid w:val="00911A7F"/>
    <w:rsid w:val="0093248D"/>
    <w:rsid w:val="009E79EF"/>
    <w:rsid w:val="00A0512F"/>
    <w:rsid w:val="00A22063"/>
    <w:rsid w:val="00A26889"/>
    <w:rsid w:val="00A6274E"/>
    <w:rsid w:val="00AC6465"/>
    <w:rsid w:val="00BA21CA"/>
    <w:rsid w:val="00C14AB3"/>
    <w:rsid w:val="00CF4AD7"/>
    <w:rsid w:val="00D42EE4"/>
    <w:rsid w:val="00D85A4D"/>
    <w:rsid w:val="00DB6033"/>
    <w:rsid w:val="00EC4C88"/>
    <w:rsid w:val="00ED34DF"/>
    <w:rsid w:val="00EE09DC"/>
    <w:rsid w:val="00EE2DB6"/>
    <w:rsid w:val="00EE740C"/>
    <w:rsid w:val="00F2615B"/>
    <w:rsid w:val="00F46035"/>
    <w:rsid w:val="00FB6D84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1ACD4-84CB-4560-A656-73795A80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4AB3"/>
    <w:rPr>
      <w:i/>
      <w:iCs/>
    </w:rPr>
  </w:style>
  <w:style w:type="paragraph" w:styleId="a5">
    <w:name w:val="List Paragraph"/>
    <w:basedOn w:val="a"/>
    <w:uiPriority w:val="34"/>
    <w:qFormat/>
    <w:rsid w:val="0056237A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EE2DB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E2DB6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A62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9E7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7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Админ</cp:lastModifiedBy>
  <cp:revision>22</cp:revision>
  <dcterms:created xsi:type="dcterms:W3CDTF">2023-01-23T08:21:00Z</dcterms:created>
  <dcterms:modified xsi:type="dcterms:W3CDTF">2025-04-17T05:36:00Z</dcterms:modified>
</cp:coreProperties>
</file>